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5CE5" w14:textId="176E975F" w:rsidR="00A96C98" w:rsidRDefault="00A96C98" w:rsidP="007A65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Republic of Turkey</w:t>
      </w:r>
    </w:p>
    <w:p w14:paraId="51B083C7" w14:textId="10A39EB6" w:rsidR="00A96C98" w:rsidRDefault="00A96C98" w:rsidP="007A65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Ministry of Transport and Infrastructure</w:t>
      </w:r>
    </w:p>
    <w:p w14:paraId="6D306FB1" w14:textId="28D3516D" w:rsidR="007A65E9" w:rsidRPr="00516CB2" w:rsidRDefault="00A96C98" w:rsidP="007A65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00B444C8">
        <w:rPr>
          <w:rFonts w:ascii="Times New Roman" w:hAnsi="Times New Roman" w:cs="Times New Roman"/>
          <w:b/>
          <w:sz w:val="24"/>
          <w:szCs w:val="24"/>
        </w:rPr>
        <w:t>Rail Logistics Improvement Project (RLIP)</w:t>
      </w:r>
    </w:p>
    <w:p w14:paraId="7639D7C7" w14:textId="77777777" w:rsidR="007A65E9" w:rsidRPr="00B444C8" w:rsidRDefault="007A65E9" w:rsidP="007A65E9">
      <w:pPr>
        <w:spacing w:after="0" w:line="240" w:lineRule="auto"/>
        <w:jc w:val="center"/>
        <w:rPr>
          <w:rFonts w:ascii="Times New Roman" w:hAnsi="Times New Roman" w:cs="Times New Roman"/>
          <w:b/>
          <w:sz w:val="32"/>
          <w:szCs w:val="24"/>
        </w:rPr>
      </w:pPr>
    </w:p>
    <w:p w14:paraId="2417DE83" w14:textId="77777777" w:rsidR="007A65E9" w:rsidRPr="00B444C8" w:rsidRDefault="007A65E9" w:rsidP="007A65E9">
      <w:pPr>
        <w:spacing w:after="0" w:line="240" w:lineRule="auto"/>
        <w:jc w:val="center"/>
        <w:rPr>
          <w:rFonts w:ascii="Times New Roman" w:hAnsi="Times New Roman" w:cs="Times New Roman"/>
          <w:b/>
          <w:sz w:val="32"/>
          <w:szCs w:val="24"/>
        </w:rPr>
      </w:pPr>
      <w:r w:rsidRPr="00F47B38">
        <w:rPr>
          <w:rFonts w:ascii="Times New Roman" w:hAnsi="Times New Roman" w:cs="Times New Roman"/>
          <w:b/>
          <w:sz w:val="36"/>
          <w:szCs w:val="28"/>
        </w:rPr>
        <w:t>TERMS OF REFERENCE</w:t>
      </w:r>
    </w:p>
    <w:p w14:paraId="42C00CC0" w14:textId="77777777" w:rsidR="007A65E9" w:rsidRPr="00516CB2" w:rsidRDefault="007A65E9" w:rsidP="007A65E9">
      <w:pPr>
        <w:spacing w:after="0" w:line="240" w:lineRule="auto"/>
        <w:jc w:val="center"/>
        <w:rPr>
          <w:rFonts w:ascii="Times New Roman" w:hAnsi="Times New Roman" w:cs="Times New Roman"/>
          <w:b/>
          <w:sz w:val="24"/>
          <w:szCs w:val="24"/>
        </w:rPr>
      </w:pPr>
    </w:p>
    <w:p w14:paraId="5CB5EE53" w14:textId="47D590A4" w:rsidR="00750935" w:rsidRPr="00516CB2" w:rsidRDefault="007A65E9" w:rsidP="00A96C98">
      <w:pPr>
        <w:spacing w:after="120" w:line="240" w:lineRule="auto"/>
        <w:jc w:val="center"/>
        <w:rPr>
          <w:rFonts w:ascii="Times New Roman" w:hAnsi="Times New Roman" w:cs="Times New Roman"/>
          <w:b/>
          <w:sz w:val="24"/>
          <w:szCs w:val="24"/>
        </w:rPr>
      </w:pPr>
      <w:r w:rsidRPr="00516CB2">
        <w:rPr>
          <w:rFonts w:ascii="Times New Roman" w:hAnsi="Times New Roman" w:cs="Times New Roman"/>
          <w:b/>
          <w:sz w:val="24"/>
          <w:szCs w:val="24"/>
        </w:rPr>
        <w:t xml:space="preserve">For </w:t>
      </w:r>
      <w:r w:rsidR="00A96C98">
        <w:rPr>
          <w:rFonts w:ascii="Times New Roman" w:hAnsi="Times New Roman" w:cs="Times New Roman"/>
          <w:b/>
          <w:sz w:val="24"/>
          <w:szCs w:val="24"/>
        </w:rPr>
        <w:t>Engineering Design Review</w:t>
      </w:r>
      <w:r w:rsidR="003A787E">
        <w:rPr>
          <w:rFonts w:ascii="Times New Roman" w:hAnsi="Times New Roman" w:cs="Times New Roman"/>
          <w:b/>
          <w:sz w:val="24"/>
          <w:szCs w:val="24"/>
        </w:rPr>
        <w:t>, Preparation of Bidding Documents for Civil Works,</w:t>
      </w:r>
      <w:r w:rsidR="00A96C98">
        <w:rPr>
          <w:rFonts w:ascii="Times New Roman" w:hAnsi="Times New Roman" w:cs="Times New Roman"/>
          <w:b/>
          <w:sz w:val="24"/>
          <w:szCs w:val="24"/>
        </w:rPr>
        <w:t xml:space="preserve"> and </w:t>
      </w:r>
      <w:r w:rsidR="008D3AF5">
        <w:rPr>
          <w:rFonts w:ascii="Times New Roman" w:hAnsi="Times New Roman" w:cs="Times New Roman"/>
          <w:b/>
          <w:sz w:val="24"/>
          <w:szCs w:val="24"/>
        </w:rPr>
        <w:t xml:space="preserve">Construction Supervision </w:t>
      </w:r>
      <w:r w:rsidR="003A787E">
        <w:rPr>
          <w:rFonts w:ascii="Times New Roman" w:hAnsi="Times New Roman" w:cs="Times New Roman"/>
          <w:b/>
          <w:sz w:val="24"/>
          <w:szCs w:val="24"/>
        </w:rPr>
        <w:t>of</w:t>
      </w:r>
      <w:r w:rsidR="00B444C8">
        <w:rPr>
          <w:rFonts w:ascii="Times New Roman" w:hAnsi="Times New Roman" w:cs="Times New Roman"/>
          <w:b/>
          <w:sz w:val="24"/>
          <w:szCs w:val="24"/>
        </w:rPr>
        <w:t xml:space="preserve"> </w:t>
      </w:r>
      <w:r w:rsidR="00A96C98">
        <w:rPr>
          <w:rFonts w:ascii="Times New Roman" w:hAnsi="Times New Roman" w:cs="Times New Roman"/>
          <w:b/>
          <w:sz w:val="24"/>
          <w:szCs w:val="24"/>
        </w:rPr>
        <w:t xml:space="preserve">Last-Mile Rail and Road Infrastructure Connectivity </w:t>
      </w:r>
      <w:r w:rsidR="003A787E">
        <w:rPr>
          <w:rFonts w:ascii="Times New Roman" w:hAnsi="Times New Roman" w:cs="Times New Roman"/>
          <w:b/>
          <w:sz w:val="24"/>
          <w:szCs w:val="24"/>
        </w:rPr>
        <w:br/>
      </w:r>
      <w:r w:rsidR="00A96C98">
        <w:rPr>
          <w:rFonts w:ascii="Times New Roman" w:hAnsi="Times New Roman" w:cs="Times New Roman"/>
          <w:b/>
          <w:sz w:val="24"/>
          <w:szCs w:val="24"/>
        </w:rPr>
        <w:t>to</w:t>
      </w:r>
      <w:r w:rsidR="001C701C">
        <w:rPr>
          <w:rFonts w:ascii="Times New Roman" w:hAnsi="Times New Roman" w:cs="Times New Roman"/>
          <w:b/>
          <w:sz w:val="24"/>
          <w:szCs w:val="24"/>
        </w:rPr>
        <w:t>/from</w:t>
      </w:r>
      <w:r w:rsidR="00A96C98">
        <w:rPr>
          <w:rFonts w:ascii="Times New Roman" w:hAnsi="Times New Roman" w:cs="Times New Roman"/>
          <w:b/>
          <w:sz w:val="24"/>
          <w:szCs w:val="24"/>
        </w:rPr>
        <w:t xml:space="preserve"> </w:t>
      </w:r>
      <w:proofErr w:type="spellStart"/>
      <w:r w:rsidR="00A96C98">
        <w:rPr>
          <w:rFonts w:ascii="Times New Roman" w:hAnsi="Times New Roman" w:cs="Times New Roman"/>
          <w:b/>
          <w:sz w:val="24"/>
          <w:szCs w:val="24"/>
        </w:rPr>
        <w:t>Filyos</w:t>
      </w:r>
      <w:proofErr w:type="spellEnd"/>
      <w:r w:rsidR="00A96C98">
        <w:rPr>
          <w:rFonts w:ascii="Times New Roman" w:hAnsi="Times New Roman" w:cs="Times New Roman"/>
          <w:b/>
          <w:sz w:val="24"/>
          <w:szCs w:val="24"/>
        </w:rPr>
        <w:t xml:space="preserve"> Port and </w:t>
      </w:r>
      <w:proofErr w:type="spellStart"/>
      <w:r w:rsidR="00A96C98">
        <w:rPr>
          <w:rFonts w:ascii="Times New Roman" w:hAnsi="Times New Roman" w:cs="Times New Roman"/>
          <w:b/>
          <w:sz w:val="24"/>
          <w:szCs w:val="24"/>
        </w:rPr>
        <w:t>Filyos</w:t>
      </w:r>
      <w:proofErr w:type="spellEnd"/>
      <w:r w:rsidR="00A96C98">
        <w:rPr>
          <w:rFonts w:ascii="Times New Roman" w:hAnsi="Times New Roman" w:cs="Times New Roman"/>
          <w:b/>
          <w:sz w:val="24"/>
          <w:szCs w:val="24"/>
        </w:rPr>
        <w:t xml:space="preserve"> Industrial Zone</w:t>
      </w:r>
    </w:p>
    <w:p w14:paraId="4A84D86B" w14:textId="77777777" w:rsidR="00144862" w:rsidRPr="00516CB2" w:rsidRDefault="00144862" w:rsidP="007A65E9">
      <w:pPr>
        <w:spacing w:after="0" w:line="240" w:lineRule="auto"/>
        <w:jc w:val="both"/>
        <w:rPr>
          <w:rFonts w:ascii="Times New Roman" w:hAnsi="Times New Roman" w:cs="Times New Roman"/>
          <w:sz w:val="24"/>
          <w:szCs w:val="24"/>
        </w:rPr>
      </w:pPr>
    </w:p>
    <w:p w14:paraId="656F5AC8" w14:textId="77777777" w:rsidR="007A65E9" w:rsidRPr="00516CB2" w:rsidRDefault="00144862" w:rsidP="00CA2567">
      <w:pPr>
        <w:pStyle w:val="FirstLevel"/>
      </w:pPr>
      <w:r w:rsidRPr="00516CB2">
        <w:t>Introduction and Background</w:t>
      </w:r>
    </w:p>
    <w:p w14:paraId="7BFAA9A8" w14:textId="4755E6EF" w:rsidR="00144862" w:rsidRPr="00177C0D" w:rsidRDefault="00144862" w:rsidP="00144862">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The Republic of Turkey achieved strong economic and social development performance since 2000, leading to increased employment and incomes. More recently, growing economic vulnerabilities and a more challenging external environment are threatening to undermine these achievements. Turkey has maintained a long-term focus on implementing ambitious reforms in many areas, and government programs have targeted vulnerable groups and disadvantaged regions. </w:t>
      </w:r>
      <w:r w:rsidR="00850611">
        <w:rPr>
          <w:rFonts w:ascii="Times New Roman" w:eastAsia="Times New Roman" w:hAnsi="Times New Roman" w:cs="Times New Roman"/>
          <w:color w:val="000000" w:themeColor="text1"/>
          <w:sz w:val="24"/>
          <w:szCs w:val="24"/>
        </w:rPr>
        <w:t>The p</w:t>
      </w:r>
      <w:r w:rsidRPr="00177C0D">
        <w:rPr>
          <w:rFonts w:ascii="Times New Roman" w:eastAsia="Times New Roman" w:hAnsi="Times New Roman" w:cs="Times New Roman"/>
          <w:color w:val="000000" w:themeColor="text1"/>
          <w:sz w:val="24"/>
          <w:szCs w:val="24"/>
        </w:rPr>
        <w:t>overty incidence more than halved over 2002-15, and extreme poverty fell even faster. During this time, Turkey urbanized dramatically, maintained strong macroeconomic and fiscal policy frameworks, opened</w:t>
      </w:r>
      <w:r w:rsidR="00A96C98">
        <w:rPr>
          <w:rFonts w:ascii="Times New Roman" w:eastAsia="Times New Roman" w:hAnsi="Times New Roman" w:cs="Times New Roman"/>
          <w:color w:val="000000" w:themeColor="text1"/>
          <w:sz w:val="24"/>
          <w:szCs w:val="24"/>
        </w:rPr>
        <w:t xml:space="preserve"> up</w:t>
      </w:r>
      <w:r w:rsidRPr="00177C0D">
        <w:rPr>
          <w:rFonts w:ascii="Times New Roman" w:eastAsia="Times New Roman" w:hAnsi="Times New Roman" w:cs="Times New Roman"/>
          <w:color w:val="000000" w:themeColor="text1"/>
          <w:sz w:val="24"/>
          <w:szCs w:val="24"/>
        </w:rPr>
        <w:t xml:space="preserve"> to foreign trade and finance, harmonized many laws and regulations with European Union (EU) standards, and greatly expanded access to public services. </w:t>
      </w:r>
    </w:p>
    <w:p w14:paraId="09966FD0" w14:textId="39DDE62E" w:rsidR="005A7F13" w:rsidRPr="00177C0D" w:rsidRDefault="005A7F13" w:rsidP="723EB786">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Turkey, owing to her advantageous geostrategic positioning between Europe and Asia, has a strong potential </w:t>
      </w:r>
      <w:r w:rsidR="00A96C98">
        <w:rPr>
          <w:rFonts w:ascii="Times New Roman" w:eastAsia="Times New Roman" w:hAnsi="Times New Roman" w:cs="Times New Roman"/>
          <w:color w:val="000000" w:themeColor="text1"/>
          <w:sz w:val="24"/>
          <w:szCs w:val="24"/>
        </w:rPr>
        <w:t>to</w:t>
      </w:r>
      <w:r w:rsidRPr="00177C0D">
        <w:rPr>
          <w:rFonts w:ascii="Times New Roman" w:eastAsia="Times New Roman" w:hAnsi="Times New Roman" w:cs="Times New Roman"/>
          <w:color w:val="000000" w:themeColor="text1"/>
          <w:sz w:val="24"/>
          <w:szCs w:val="24"/>
        </w:rPr>
        <w:t xml:space="preserve"> becom</w:t>
      </w:r>
      <w:r w:rsidR="00A96C98">
        <w:rPr>
          <w:rFonts w:ascii="Times New Roman" w:eastAsia="Times New Roman" w:hAnsi="Times New Roman" w:cs="Times New Roman"/>
          <w:color w:val="000000" w:themeColor="text1"/>
          <w:sz w:val="24"/>
          <w:szCs w:val="24"/>
        </w:rPr>
        <w:t>e</w:t>
      </w:r>
      <w:r w:rsidRPr="00177C0D">
        <w:rPr>
          <w:rFonts w:ascii="Times New Roman" w:eastAsia="Times New Roman" w:hAnsi="Times New Roman" w:cs="Times New Roman"/>
          <w:color w:val="000000" w:themeColor="text1"/>
          <w:sz w:val="24"/>
          <w:szCs w:val="24"/>
        </w:rPr>
        <w:t xml:space="preserve"> a major regional logistics hub. Nevertheless, failure to develop the physical infrastructure of railways and maritime transport in a timely manner in response to the increased demand for transportation, inadequate institutional capacity and the current fact that highway transportation is the most efficient transportation mode for door-to-door transportation, have led to the intensification of freight and passenger transportation on the road network.</w:t>
      </w:r>
    </w:p>
    <w:p w14:paraId="169A6D21" w14:textId="4A0C12A3" w:rsidR="005A7F13" w:rsidRPr="00177C0D" w:rsidRDefault="005A7F13" w:rsidP="005A7F13">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Turkey’s global standing in logistics performance has deteriorated over the past six years, signaling an urgent need to attain further improvements and reverse this negative trend. As early as 2012, Turkey was ranked as the 27th best-performing economy in international logistics by the </w:t>
      </w:r>
      <w:r w:rsidR="00A96C98">
        <w:rPr>
          <w:rFonts w:ascii="Times New Roman" w:eastAsia="Times New Roman" w:hAnsi="Times New Roman" w:cs="Times New Roman"/>
          <w:color w:val="000000" w:themeColor="text1"/>
          <w:sz w:val="24"/>
          <w:szCs w:val="24"/>
        </w:rPr>
        <w:t xml:space="preserve">World Bank’s </w:t>
      </w:r>
      <w:r w:rsidRPr="00177C0D">
        <w:rPr>
          <w:rFonts w:ascii="Times New Roman" w:eastAsia="Times New Roman" w:hAnsi="Times New Roman" w:cs="Times New Roman"/>
          <w:color w:val="000000" w:themeColor="text1"/>
          <w:sz w:val="24"/>
          <w:szCs w:val="24"/>
        </w:rPr>
        <w:t>Logistics Performance Index (LPI), a position that has steadily weakened since—to 30th in 2014, 34th in 2016, and 47th today. Much of th</w:t>
      </w:r>
      <w:r w:rsidR="00A96C98">
        <w:rPr>
          <w:rFonts w:ascii="Times New Roman" w:eastAsia="Times New Roman" w:hAnsi="Times New Roman" w:cs="Times New Roman"/>
          <w:color w:val="000000" w:themeColor="text1"/>
          <w:sz w:val="24"/>
          <w:szCs w:val="24"/>
        </w:rPr>
        <w:t xml:space="preserve">e lost ground </w:t>
      </w:r>
      <w:r w:rsidRPr="00177C0D">
        <w:rPr>
          <w:rFonts w:ascii="Times New Roman" w:eastAsia="Times New Roman" w:hAnsi="Times New Roman" w:cs="Times New Roman"/>
          <w:color w:val="000000" w:themeColor="text1"/>
          <w:sz w:val="24"/>
          <w:szCs w:val="24"/>
        </w:rPr>
        <w:t>stems from relative under-performance in infrastructure provision and small market scale as well as the quality of logistics services, particularly in the railways.</w:t>
      </w:r>
    </w:p>
    <w:p w14:paraId="356BB3DD" w14:textId="76E00032" w:rsidR="005A7F13" w:rsidRPr="00177C0D" w:rsidRDefault="005A7F13" w:rsidP="005A7F13">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Improvements in containerized rail intermodal </w:t>
      </w:r>
      <w:r w:rsidR="00A96C98">
        <w:rPr>
          <w:rFonts w:ascii="Times New Roman" w:eastAsia="Times New Roman" w:hAnsi="Times New Roman" w:cs="Times New Roman"/>
          <w:color w:val="000000" w:themeColor="text1"/>
          <w:sz w:val="24"/>
          <w:szCs w:val="24"/>
        </w:rPr>
        <w:t xml:space="preserve">transport </w:t>
      </w:r>
      <w:r w:rsidRPr="00177C0D">
        <w:rPr>
          <w:rFonts w:ascii="Times New Roman" w:eastAsia="Times New Roman" w:hAnsi="Times New Roman" w:cs="Times New Roman"/>
          <w:color w:val="000000" w:themeColor="text1"/>
          <w:sz w:val="24"/>
          <w:szCs w:val="24"/>
        </w:rPr>
        <w:t>and other forms of rail-based logistics are expected to boost economic dynamism and support job creation in Turkey. By enhancing access to domestic and international markets through improved connectivity, railway infrastructure investments are recognized as direct drivers of rail adoption and indirect drivers of sustainable economic growth.</w:t>
      </w:r>
      <w:r w:rsidR="00A96C98">
        <w:rPr>
          <w:rFonts w:ascii="Times New Roman" w:eastAsia="Times New Roman" w:hAnsi="Times New Roman" w:cs="Times New Roman"/>
          <w:color w:val="000000" w:themeColor="text1"/>
          <w:sz w:val="24"/>
          <w:szCs w:val="24"/>
        </w:rPr>
        <w:t xml:space="preserve"> These investments are becoming even more strategically relevant now as a policy lever to support Turkey’s medium- and long-term economic recovery in the aftermath of the </w:t>
      </w:r>
      <w:r w:rsidR="00292F8F" w:rsidRPr="0394D203">
        <w:rPr>
          <w:rFonts w:ascii="Times New Roman" w:hAnsi="Times New Roman"/>
          <w:sz w:val="24"/>
          <w:szCs w:val="24"/>
        </w:rPr>
        <w:t>Covid</w:t>
      </w:r>
      <w:r w:rsidR="00A96C98">
        <w:rPr>
          <w:rFonts w:ascii="Times New Roman" w:eastAsia="Times New Roman" w:hAnsi="Times New Roman" w:cs="Times New Roman"/>
          <w:color w:val="000000" w:themeColor="text1"/>
          <w:sz w:val="24"/>
          <w:szCs w:val="24"/>
        </w:rPr>
        <w:t>-19 pandemic.</w:t>
      </w:r>
    </w:p>
    <w:p w14:paraId="30EF7B23" w14:textId="441B5817" w:rsidR="00565494" w:rsidRDefault="00A96C98" w:rsidP="00565494">
      <w:pPr>
        <w:spacing w:before="120" w:after="3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5015D">
        <w:rPr>
          <w:rFonts w:ascii="Times New Roman" w:hAnsi="Times New Roman" w:cs="Times New Roman"/>
          <w:b/>
          <w:bCs/>
          <w:color w:val="000000" w:themeColor="text1"/>
          <w:sz w:val="24"/>
          <w:szCs w:val="24"/>
        </w:rPr>
        <w:t xml:space="preserve">Rail Logistics Improvement Project </w:t>
      </w:r>
      <w:r w:rsidR="00464634">
        <w:rPr>
          <w:rFonts w:ascii="Times New Roman" w:hAnsi="Times New Roman" w:cs="Times New Roman"/>
          <w:color w:val="000000" w:themeColor="text1"/>
          <w:sz w:val="24"/>
          <w:szCs w:val="24"/>
        </w:rPr>
        <w:t>(hereafter referred to, interchangeably, as “RLIP” or “the Project”)</w:t>
      </w:r>
      <w:r>
        <w:rPr>
          <w:rFonts w:ascii="Times New Roman" w:hAnsi="Times New Roman" w:cs="Times New Roman"/>
          <w:color w:val="000000" w:themeColor="text1"/>
          <w:sz w:val="24"/>
          <w:szCs w:val="24"/>
        </w:rPr>
        <w:t>, financed by the World Bank and implemented by the Ministry of Transport and Infrastructure (</w:t>
      </w:r>
      <w:proofErr w:type="spellStart"/>
      <w:r>
        <w:rPr>
          <w:rFonts w:ascii="Times New Roman" w:hAnsi="Times New Roman" w:cs="Times New Roman"/>
          <w:color w:val="000000" w:themeColor="text1"/>
          <w:sz w:val="24"/>
          <w:szCs w:val="24"/>
        </w:rPr>
        <w:t>MoTI</w:t>
      </w:r>
      <w:proofErr w:type="spellEnd"/>
      <w:r>
        <w:rPr>
          <w:rFonts w:ascii="Times New Roman" w:hAnsi="Times New Roman" w:cs="Times New Roman"/>
          <w:color w:val="000000" w:themeColor="text1"/>
          <w:sz w:val="24"/>
          <w:szCs w:val="24"/>
        </w:rPr>
        <w:t>)</w:t>
      </w:r>
      <w:r w:rsidR="00FF6C11" w:rsidRPr="00FF6C11">
        <w:rPr>
          <w:rFonts w:ascii="Times New Roman" w:hAnsi="Times New Roman" w:cs="Times New Roman"/>
          <w:color w:val="000000" w:themeColor="text1"/>
          <w:sz w:val="24"/>
          <w:szCs w:val="24"/>
        </w:rPr>
        <w:t xml:space="preserve"> </w:t>
      </w:r>
      <w:r w:rsidR="00FF6C11">
        <w:rPr>
          <w:rFonts w:ascii="Times New Roman" w:hAnsi="Times New Roman" w:cs="Times New Roman"/>
          <w:color w:val="000000" w:themeColor="text1"/>
          <w:sz w:val="24"/>
          <w:szCs w:val="24"/>
        </w:rPr>
        <w:t xml:space="preserve">through its Directorate-General of Infrastructure Investments </w:t>
      </w:r>
      <w:r w:rsidR="00FF6C11">
        <w:rPr>
          <w:rFonts w:ascii="Times New Roman" w:hAnsi="Times New Roman" w:cs="Times New Roman"/>
          <w:color w:val="000000" w:themeColor="text1"/>
          <w:sz w:val="24"/>
          <w:szCs w:val="24"/>
        </w:rPr>
        <w:lastRenderedPageBreak/>
        <w:t>(DGII)</w:t>
      </w:r>
      <w:r>
        <w:rPr>
          <w:rFonts w:ascii="Times New Roman" w:hAnsi="Times New Roman" w:cs="Times New Roman"/>
          <w:color w:val="000000" w:themeColor="text1"/>
          <w:sz w:val="24"/>
          <w:szCs w:val="24"/>
        </w:rPr>
        <w:t>,</w:t>
      </w:r>
      <w:r w:rsidR="008B3E28" w:rsidRPr="00177C0D">
        <w:rPr>
          <w:rFonts w:ascii="Times New Roman" w:hAnsi="Times New Roman" w:cs="Times New Roman"/>
          <w:color w:val="000000" w:themeColor="text1"/>
          <w:sz w:val="24"/>
          <w:szCs w:val="24"/>
        </w:rPr>
        <w:t xml:space="preserve"> aims to increase rail freight efficiency in Turkey by improving last-mile </w:t>
      </w:r>
      <w:r w:rsidR="001C701C">
        <w:rPr>
          <w:rFonts w:ascii="Times New Roman" w:hAnsi="Times New Roman" w:cs="Times New Roman"/>
          <w:color w:val="000000" w:themeColor="text1"/>
          <w:sz w:val="24"/>
          <w:szCs w:val="24"/>
        </w:rPr>
        <w:t xml:space="preserve">rail infrastructure </w:t>
      </w:r>
      <w:r w:rsidR="008B3E28" w:rsidRPr="00177C0D">
        <w:rPr>
          <w:rFonts w:ascii="Times New Roman" w:hAnsi="Times New Roman" w:cs="Times New Roman"/>
          <w:color w:val="000000" w:themeColor="text1"/>
          <w:sz w:val="24"/>
          <w:szCs w:val="24"/>
        </w:rPr>
        <w:t xml:space="preserve">connectivity (LMC), enhancing the operational efficiency of </w:t>
      </w:r>
      <w:r w:rsidR="001C701C">
        <w:rPr>
          <w:rFonts w:ascii="Times New Roman" w:hAnsi="Times New Roman" w:cs="Times New Roman"/>
          <w:color w:val="000000" w:themeColor="text1"/>
          <w:sz w:val="24"/>
          <w:szCs w:val="24"/>
        </w:rPr>
        <w:t xml:space="preserve">rail-enabled </w:t>
      </w:r>
      <w:r w:rsidR="008B3E28" w:rsidRPr="00177C0D">
        <w:rPr>
          <w:rFonts w:ascii="Times New Roman" w:hAnsi="Times New Roman" w:cs="Times New Roman"/>
          <w:color w:val="000000" w:themeColor="text1"/>
          <w:sz w:val="24"/>
          <w:szCs w:val="24"/>
        </w:rPr>
        <w:t>logistics centers</w:t>
      </w:r>
      <w:r>
        <w:rPr>
          <w:rFonts w:ascii="Times New Roman" w:hAnsi="Times New Roman" w:cs="Times New Roman"/>
          <w:color w:val="000000" w:themeColor="text1"/>
          <w:sz w:val="24"/>
          <w:szCs w:val="24"/>
        </w:rPr>
        <w:t>,</w:t>
      </w:r>
      <w:r w:rsidR="008B3E28" w:rsidRPr="00177C0D">
        <w:rPr>
          <w:rFonts w:ascii="Times New Roman" w:hAnsi="Times New Roman" w:cs="Times New Roman"/>
          <w:color w:val="000000" w:themeColor="text1"/>
          <w:sz w:val="24"/>
          <w:szCs w:val="24"/>
        </w:rPr>
        <w:t xml:space="preserve"> and strengthening institutional capacity</w:t>
      </w:r>
      <w:r w:rsidR="001C701C">
        <w:rPr>
          <w:rFonts w:ascii="Times New Roman" w:hAnsi="Times New Roman" w:cs="Times New Roman"/>
          <w:color w:val="000000" w:themeColor="text1"/>
          <w:sz w:val="24"/>
          <w:szCs w:val="24"/>
        </w:rPr>
        <w:t xml:space="preserve"> in the rail intermodal and freight logistics sector</w:t>
      </w:r>
      <w:r w:rsidR="008B3E28" w:rsidRPr="00177C0D">
        <w:rPr>
          <w:rFonts w:ascii="Times New Roman" w:hAnsi="Times New Roman" w:cs="Times New Roman"/>
          <w:color w:val="000000" w:themeColor="text1"/>
          <w:sz w:val="24"/>
          <w:szCs w:val="24"/>
        </w:rPr>
        <w:t>. The project is developed around three main components:</w:t>
      </w:r>
    </w:p>
    <w:p w14:paraId="761267FE" w14:textId="45D17694" w:rsidR="00565494" w:rsidRDefault="00140EA7" w:rsidP="00140EA7">
      <w:pPr>
        <w:pStyle w:val="ListeParagraf"/>
        <w:numPr>
          <w:ilvl w:val="0"/>
          <w:numId w:val="35"/>
        </w:numPr>
        <w:spacing w:before="120" w:after="36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Component 1: </w:t>
      </w:r>
      <w:r w:rsidR="00565494" w:rsidRPr="00565494">
        <w:rPr>
          <w:rFonts w:ascii="Times New Roman" w:hAnsi="Times New Roman" w:cs="Times New Roman"/>
          <w:b/>
          <w:bCs/>
          <w:color w:val="000000" w:themeColor="text1"/>
          <w:sz w:val="24"/>
          <w:szCs w:val="24"/>
        </w:rPr>
        <w:t>Construction of Railway Branch Lines and Multimodal Connections at Priority Network Nodes</w:t>
      </w:r>
      <w:r w:rsidR="00565494" w:rsidRPr="00565494">
        <w:rPr>
          <w:rFonts w:ascii="Times New Roman" w:hAnsi="Times New Roman" w:cs="Times New Roman"/>
          <w:color w:val="000000" w:themeColor="text1"/>
          <w:sz w:val="24"/>
          <w:szCs w:val="24"/>
        </w:rPr>
        <w:t xml:space="preserve">, including the provision of last-mile rail (and in select cases, road/multimodal) connectivity at well-prioritized portions of the Turkish railway network. The initial focus of Component 1 is the provision of last-mile rail and road connectivity to/from the greenfield maritime port of </w:t>
      </w:r>
      <w:proofErr w:type="spellStart"/>
      <w:r w:rsidR="00565494" w:rsidRPr="00565494">
        <w:rPr>
          <w:rFonts w:ascii="Times New Roman" w:hAnsi="Times New Roman" w:cs="Times New Roman"/>
          <w:color w:val="000000" w:themeColor="text1"/>
          <w:sz w:val="24"/>
          <w:szCs w:val="24"/>
        </w:rPr>
        <w:t>Filyos</w:t>
      </w:r>
      <w:proofErr w:type="spellEnd"/>
      <w:r w:rsidR="00565494" w:rsidRPr="00565494">
        <w:rPr>
          <w:rFonts w:ascii="Times New Roman" w:hAnsi="Times New Roman" w:cs="Times New Roman"/>
          <w:color w:val="000000" w:themeColor="text1"/>
          <w:sz w:val="24"/>
          <w:szCs w:val="24"/>
        </w:rPr>
        <w:t xml:space="preserve"> on the Black Sea Coast, and the provision of last-mile rail connectivity to/from key industrial zones adjacent to Iskenderun Bay in the </w:t>
      </w:r>
      <w:proofErr w:type="spellStart"/>
      <w:r w:rsidR="00565494" w:rsidRPr="00565494">
        <w:rPr>
          <w:rFonts w:ascii="Times New Roman" w:hAnsi="Times New Roman" w:cs="Times New Roman"/>
          <w:color w:val="000000" w:themeColor="text1"/>
          <w:sz w:val="24"/>
          <w:szCs w:val="24"/>
        </w:rPr>
        <w:t>Çukurova</w:t>
      </w:r>
      <w:proofErr w:type="spellEnd"/>
      <w:r w:rsidR="00565494" w:rsidRPr="00565494">
        <w:rPr>
          <w:rFonts w:ascii="Times New Roman" w:hAnsi="Times New Roman" w:cs="Times New Roman"/>
          <w:color w:val="000000" w:themeColor="text1"/>
          <w:sz w:val="24"/>
          <w:szCs w:val="24"/>
        </w:rPr>
        <w:t xml:space="preserve"> region. Additional network nodes to be connected to the main railway network at the last mile will be identified during project implementation. </w:t>
      </w:r>
    </w:p>
    <w:p w14:paraId="31620D7C" w14:textId="77777777" w:rsidR="00565494" w:rsidRDefault="00565494" w:rsidP="00140EA7">
      <w:pPr>
        <w:pStyle w:val="ListeParagraf"/>
        <w:spacing w:before="120" w:after="360" w:line="240" w:lineRule="auto"/>
        <w:ind w:left="360"/>
        <w:jc w:val="both"/>
        <w:rPr>
          <w:rFonts w:ascii="Times New Roman" w:hAnsi="Times New Roman" w:cs="Times New Roman"/>
          <w:color w:val="000000" w:themeColor="text1"/>
          <w:sz w:val="24"/>
          <w:szCs w:val="24"/>
        </w:rPr>
      </w:pPr>
    </w:p>
    <w:p w14:paraId="7DFB90DA" w14:textId="6C5858E1" w:rsidR="00565494" w:rsidRDefault="00140EA7" w:rsidP="00140EA7">
      <w:pPr>
        <w:pStyle w:val="ListeParagraf"/>
        <w:numPr>
          <w:ilvl w:val="0"/>
          <w:numId w:val="35"/>
        </w:numPr>
        <w:spacing w:before="120" w:after="36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Component 2: </w:t>
      </w:r>
      <w:r w:rsidR="00565494" w:rsidRPr="00565494">
        <w:rPr>
          <w:rFonts w:ascii="Times New Roman" w:hAnsi="Times New Roman" w:cs="Times New Roman"/>
          <w:b/>
          <w:bCs/>
          <w:color w:val="000000" w:themeColor="text1"/>
          <w:sz w:val="24"/>
          <w:szCs w:val="24"/>
        </w:rPr>
        <w:t>Feasibility Studies, Detailed Engineering Designs, Environmental and Social Documentation, and Construction Supervision for Rail Last-mile Connectivity Infrastructure at Additional Freight Nodes</w:t>
      </w:r>
      <w:r w:rsidR="00565494" w:rsidRPr="00565494">
        <w:rPr>
          <w:rFonts w:ascii="Times New Roman" w:hAnsi="Times New Roman" w:cs="Times New Roman"/>
          <w:color w:val="000000" w:themeColor="text1"/>
          <w:sz w:val="24"/>
          <w:szCs w:val="24"/>
        </w:rPr>
        <w:t>, including consulting services to produce Feasibility Studies—including the environmental and social dimensions of project feasibility—for 12 potential last-mile rail (and, where necessary, complementary road/multimodal) connectivity infrastructure subprojects at pre-identified freight generation-attraction nodes currently disconnected from the national railway network. Engineering designs and environmental and social safeguards instruments will also be produced for a subset of these subprojects. Approximately 2-3 subprojects will be selected for construction under Component 1, based on findings from FS, detailed engineering designs, and environmental and social safeguards documentation.</w:t>
      </w:r>
    </w:p>
    <w:p w14:paraId="36F0FAF3" w14:textId="77777777" w:rsidR="00565494" w:rsidRPr="00565494" w:rsidRDefault="00565494" w:rsidP="00140EA7">
      <w:pPr>
        <w:pStyle w:val="ListeParagraf"/>
        <w:ind w:left="360"/>
        <w:rPr>
          <w:rFonts w:ascii="Times New Roman" w:hAnsi="Times New Roman" w:cs="Times New Roman"/>
          <w:color w:val="000000" w:themeColor="text1"/>
          <w:sz w:val="24"/>
          <w:szCs w:val="24"/>
        </w:rPr>
      </w:pPr>
    </w:p>
    <w:p w14:paraId="28AB999F" w14:textId="32D455C7" w:rsidR="00565494" w:rsidRPr="00565494" w:rsidRDefault="00140EA7" w:rsidP="00140EA7">
      <w:pPr>
        <w:pStyle w:val="ListeParagraf"/>
        <w:numPr>
          <w:ilvl w:val="0"/>
          <w:numId w:val="35"/>
        </w:numPr>
        <w:spacing w:before="120" w:after="36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Component 3: </w:t>
      </w:r>
      <w:r w:rsidR="00565494" w:rsidRPr="00565494">
        <w:rPr>
          <w:rFonts w:ascii="Times New Roman" w:hAnsi="Times New Roman" w:cs="Times New Roman"/>
          <w:b/>
          <w:bCs/>
          <w:color w:val="000000" w:themeColor="text1"/>
          <w:sz w:val="24"/>
          <w:szCs w:val="24"/>
        </w:rPr>
        <w:t xml:space="preserve">Phase 2 </w:t>
      </w:r>
      <w:r w:rsidR="00B97C7E" w:rsidRPr="00B97C7E">
        <w:rPr>
          <w:rFonts w:ascii="Times New Roman" w:hAnsi="Times New Roman" w:cs="Times New Roman"/>
          <w:b/>
          <w:bCs/>
          <w:color w:val="000000" w:themeColor="text1"/>
          <w:sz w:val="24"/>
          <w:szCs w:val="24"/>
        </w:rPr>
        <w:t>Covid</w:t>
      </w:r>
      <w:r w:rsidR="00565494" w:rsidRPr="00565494">
        <w:rPr>
          <w:rFonts w:ascii="Times New Roman" w:hAnsi="Times New Roman" w:cs="Times New Roman"/>
          <w:b/>
          <w:bCs/>
          <w:color w:val="000000" w:themeColor="text1"/>
          <w:sz w:val="24"/>
          <w:szCs w:val="24"/>
        </w:rPr>
        <w:t>-19 Response Support, Institutional Strengthening, Capacity Building, and Project Implementation Support</w:t>
      </w:r>
      <w:r w:rsidR="00565494" w:rsidRPr="00565494">
        <w:rPr>
          <w:rFonts w:ascii="Times New Roman" w:hAnsi="Times New Roman" w:cs="Times New Roman"/>
          <w:color w:val="000000" w:themeColor="text1"/>
          <w:sz w:val="24"/>
          <w:szCs w:val="24"/>
        </w:rPr>
        <w:t>, including consulting services to provide technical assistance and capacity building in the following areas: (</w:t>
      </w:r>
      <w:proofErr w:type="spellStart"/>
      <w:r w:rsidR="00565494" w:rsidRPr="00565494">
        <w:rPr>
          <w:rFonts w:ascii="Times New Roman" w:hAnsi="Times New Roman" w:cs="Times New Roman"/>
          <w:color w:val="000000" w:themeColor="text1"/>
          <w:sz w:val="24"/>
          <w:szCs w:val="24"/>
        </w:rPr>
        <w:t>i</w:t>
      </w:r>
      <w:proofErr w:type="spellEnd"/>
      <w:r w:rsidR="00565494" w:rsidRPr="00565494">
        <w:rPr>
          <w:rFonts w:ascii="Times New Roman" w:hAnsi="Times New Roman" w:cs="Times New Roman"/>
          <w:color w:val="000000" w:themeColor="text1"/>
          <w:sz w:val="24"/>
          <w:szCs w:val="24"/>
        </w:rPr>
        <w:t xml:space="preserve">) support to </w:t>
      </w:r>
      <w:proofErr w:type="spellStart"/>
      <w:r w:rsidR="00565494" w:rsidRPr="00565494">
        <w:rPr>
          <w:rFonts w:ascii="Times New Roman" w:hAnsi="Times New Roman" w:cs="Times New Roman"/>
          <w:color w:val="000000" w:themeColor="text1"/>
          <w:sz w:val="24"/>
          <w:szCs w:val="24"/>
        </w:rPr>
        <w:t>MoTI</w:t>
      </w:r>
      <w:proofErr w:type="spellEnd"/>
      <w:r w:rsidR="00565494" w:rsidRPr="00565494">
        <w:rPr>
          <w:rFonts w:ascii="Times New Roman" w:hAnsi="Times New Roman" w:cs="Times New Roman"/>
          <w:color w:val="000000" w:themeColor="text1"/>
          <w:sz w:val="24"/>
          <w:szCs w:val="24"/>
        </w:rPr>
        <w:t xml:space="preserve"> to diagnose the medium- and long-term impacts of </w:t>
      </w:r>
      <w:r w:rsidR="00B97C7E" w:rsidRPr="0394D203">
        <w:rPr>
          <w:rFonts w:ascii="Times New Roman" w:hAnsi="Times New Roman"/>
          <w:sz w:val="24"/>
          <w:szCs w:val="24"/>
        </w:rPr>
        <w:t>Covid</w:t>
      </w:r>
      <w:r w:rsidR="00565494" w:rsidRPr="00565494">
        <w:rPr>
          <w:rFonts w:ascii="Times New Roman" w:hAnsi="Times New Roman" w:cs="Times New Roman"/>
          <w:color w:val="000000" w:themeColor="text1"/>
          <w:sz w:val="24"/>
          <w:szCs w:val="24"/>
        </w:rPr>
        <w:t xml:space="preserve">-19 on multimodal logistics on the demand and supply sides, and design public, public-private, and/or purely private interventions, including interventions aimed to tackle </w:t>
      </w:r>
      <w:r w:rsidR="00126023" w:rsidRPr="00565494">
        <w:rPr>
          <w:rFonts w:ascii="Times New Roman" w:hAnsi="Times New Roman" w:cs="Times New Roman"/>
          <w:color w:val="000000" w:themeColor="text1"/>
          <w:sz w:val="24"/>
          <w:szCs w:val="24"/>
        </w:rPr>
        <w:t>behavioral</w:t>
      </w:r>
      <w:r w:rsidR="00565494" w:rsidRPr="00565494">
        <w:rPr>
          <w:rFonts w:ascii="Times New Roman" w:hAnsi="Times New Roman" w:cs="Times New Roman"/>
          <w:color w:val="000000" w:themeColor="text1"/>
          <w:sz w:val="24"/>
          <w:szCs w:val="24"/>
        </w:rPr>
        <w:t xml:space="preserve"> and occupational aspects of risk prevention, to mitigate these impacts; (ii)  support to DGII on the uniformization of rail technical standards across the national rail network; (iii) support to </w:t>
      </w:r>
      <w:proofErr w:type="spellStart"/>
      <w:r w:rsidR="00565494" w:rsidRPr="00565494">
        <w:rPr>
          <w:rFonts w:ascii="Times New Roman" w:hAnsi="Times New Roman" w:cs="Times New Roman"/>
          <w:color w:val="000000" w:themeColor="text1"/>
          <w:sz w:val="24"/>
          <w:szCs w:val="24"/>
        </w:rPr>
        <w:t>MoTI</w:t>
      </w:r>
      <w:proofErr w:type="spellEnd"/>
      <w:r w:rsidR="00565494" w:rsidRPr="00565494">
        <w:rPr>
          <w:rFonts w:ascii="Times New Roman" w:hAnsi="Times New Roman" w:cs="Times New Roman"/>
          <w:color w:val="000000" w:themeColor="text1"/>
          <w:sz w:val="24"/>
          <w:szCs w:val="24"/>
        </w:rPr>
        <w:t xml:space="preserve"> [DGII, DGTSR (Directorate-General of Transportation Services Regulation), TCDD (Directorate General of Turkish State Railways)] on the preparation of a strategy document for rail freight sector performance improvement; and (iv) support to TCDD through the development of an operational and management model for rail-enabled logistics centers consistent with international best practice, properly contextualized to the Turkish environment.</w:t>
      </w:r>
    </w:p>
    <w:p w14:paraId="6286E50E" w14:textId="1FEA691F" w:rsidR="00565494" w:rsidRDefault="00565494" w:rsidP="00565494">
      <w:pPr>
        <w:spacing w:before="120" w:after="360" w:line="240" w:lineRule="auto"/>
        <w:jc w:val="both"/>
        <w:rPr>
          <w:rFonts w:ascii="Times New Roman" w:hAnsi="Times New Roman" w:cs="Times New Roman"/>
          <w:color w:val="000000" w:themeColor="text1"/>
          <w:sz w:val="24"/>
          <w:szCs w:val="24"/>
        </w:rPr>
      </w:pPr>
      <w:proofErr w:type="spellStart"/>
      <w:r w:rsidRPr="00565494">
        <w:rPr>
          <w:rFonts w:ascii="Times New Roman" w:hAnsi="Times New Roman" w:cs="Times New Roman"/>
          <w:color w:val="000000" w:themeColor="text1"/>
          <w:sz w:val="24"/>
          <w:szCs w:val="24"/>
        </w:rPr>
        <w:t>MoTI’s</w:t>
      </w:r>
      <w:proofErr w:type="spellEnd"/>
      <w:r w:rsidRPr="00565494">
        <w:rPr>
          <w:rFonts w:ascii="Times New Roman" w:hAnsi="Times New Roman" w:cs="Times New Roman"/>
          <w:color w:val="000000" w:themeColor="text1"/>
          <w:sz w:val="24"/>
          <w:szCs w:val="24"/>
        </w:rPr>
        <w:t xml:space="preserve"> </w:t>
      </w:r>
      <w:r w:rsidRPr="00A5015D">
        <w:rPr>
          <w:rFonts w:ascii="Times New Roman" w:hAnsi="Times New Roman" w:cs="Times New Roman"/>
          <w:b/>
          <w:bCs/>
          <w:color w:val="000000" w:themeColor="text1"/>
          <w:sz w:val="24"/>
          <w:szCs w:val="24"/>
        </w:rPr>
        <w:t>Directorate-General of Infrastructure Investments (DGII)</w:t>
      </w:r>
      <w:r w:rsidRPr="005654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 been given</w:t>
      </w:r>
      <w:r w:rsidRPr="00565494">
        <w:rPr>
          <w:rFonts w:ascii="Times New Roman" w:hAnsi="Times New Roman" w:cs="Times New Roman"/>
          <w:color w:val="000000" w:themeColor="text1"/>
          <w:sz w:val="24"/>
          <w:szCs w:val="24"/>
        </w:rPr>
        <w:t xml:space="preserve"> overall implementation responsibility of RLIP and will serve as its implementing agency at the working level. A </w:t>
      </w:r>
      <w:r w:rsidRPr="00A5015D">
        <w:rPr>
          <w:rFonts w:ascii="Times New Roman" w:hAnsi="Times New Roman" w:cs="Times New Roman"/>
          <w:b/>
          <w:bCs/>
          <w:color w:val="000000" w:themeColor="text1"/>
          <w:sz w:val="24"/>
          <w:szCs w:val="24"/>
        </w:rPr>
        <w:t>Project Implementation Unit (PIU)</w:t>
      </w:r>
      <w:r w:rsidRPr="00565494">
        <w:rPr>
          <w:rFonts w:ascii="Times New Roman" w:hAnsi="Times New Roman" w:cs="Times New Roman"/>
          <w:color w:val="000000" w:themeColor="text1"/>
          <w:sz w:val="24"/>
          <w:szCs w:val="24"/>
        </w:rPr>
        <w:t xml:space="preserve"> has been established within DGII to oversee all aspects of project implementation across all 3 components. It is expected that RLIP will be implemented over a period of approximately </w:t>
      </w:r>
      <w:r>
        <w:rPr>
          <w:rFonts w:ascii="Times New Roman" w:hAnsi="Times New Roman" w:cs="Times New Roman"/>
          <w:color w:val="000000" w:themeColor="text1"/>
          <w:sz w:val="24"/>
          <w:szCs w:val="24"/>
        </w:rPr>
        <w:t>6</w:t>
      </w:r>
      <w:r w:rsidRPr="00565494">
        <w:rPr>
          <w:rFonts w:ascii="Times New Roman" w:hAnsi="Times New Roman" w:cs="Times New Roman"/>
          <w:color w:val="000000" w:themeColor="text1"/>
          <w:sz w:val="24"/>
          <w:szCs w:val="24"/>
        </w:rPr>
        <w:t xml:space="preserve"> years, between July 2020 and December 2026.</w:t>
      </w:r>
    </w:p>
    <w:p w14:paraId="2F04F634" w14:textId="3F9216F1" w:rsidR="0025420E" w:rsidRDefault="008B3E28" w:rsidP="00CA2567">
      <w:pPr>
        <w:spacing w:before="120" w:after="360" w:line="240" w:lineRule="auto"/>
        <w:jc w:val="both"/>
        <w:rPr>
          <w:rFonts w:ascii="Times New Roman" w:hAnsi="Times New Roman" w:cs="Times New Roman"/>
          <w:color w:val="000000" w:themeColor="text1"/>
          <w:sz w:val="24"/>
          <w:szCs w:val="24"/>
        </w:rPr>
      </w:pPr>
      <w:r w:rsidRPr="00177C0D">
        <w:rPr>
          <w:rFonts w:ascii="Times New Roman" w:hAnsi="Times New Roman" w:cs="Times New Roman"/>
          <w:color w:val="000000" w:themeColor="text1"/>
          <w:sz w:val="24"/>
          <w:szCs w:val="24"/>
        </w:rPr>
        <w:t xml:space="preserve"> </w:t>
      </w:r>
    </w:p>
    <w:p w14:paraId="0EB7AE30" w14:textId="519B2563" w:rsidR="00C76C39" w:rsidRPr="00516CB2" w:rsidRDefault="00C92876" w:rsidP="00CA2567">
      <w:pPr>
        <w:pStyle w:val="FirstLevel"/>
      </w:pPr>
      <w:r w:rsidRPr="00516CB2">
        <w:lastRenderedPageBreak/>
        <w:t>Objective</w:t>
      </w:r>
      <w:r w:rsidR="0063008F">
        <w:t xml:space="preserve"> of the Assignment</w:t>
      </w:r>
    </w:p>
    <w:p w14:paraId="7A66252E" w14:textId="56CF5325" w:rsidR="00A17697" w:rsidRDefault="26B93F19" w:rsidP="00C76C39">
      <w:pPr>
        <w:spacing w:before="120" w:after="120" w:line="240" w:lineRule="auto"/>
        <w:jc w:val="both"/>
        <w:rPr>
          <w:rFonts w:ascii="Times New Roman" w:hAnsi="Times New Roman" w:cs="Times New Roman"/>
          <w:sz w:val="24"/>
          <w:szCs w:val="24"/>
        </w:rPr>
      </w:pPr>
      <w:r w:rsidRPr="4816FF17">
        <w:rPr>
          <w:rFonts w:ascii="Times New Roman" w:hAnsi="Times New Roman" w:cs="Times New Roman"/>
          <w:sz w:val="24"/>
          <w:szCs w:val="24"/>
        </w:rPr>
        <w:t xml:space="preserve">The objective of this assignment </w:t>
      </w:r>
      <w:r w:rsidR="001A6D1C">
        <w:rPr>
          <w:rFonts w:ascii="Times New Roman" w:hAnsi="Times New Roman" w:cs="Times New Roman"/>
          <w:sz w:val="24"/>
          <w:szCs w:val="24"/>
        </w:rPr>
        <w:t>is to provide support to DGII</w:t>
      </w:r>
      <w:r w:rsidR="00565494">
        <w:rPr>
          <w:rFonts w:ascii="Times New Roman" w:hAnsi="Times New Roman" w:cs="Times New Roman"/>
          <w:sz w:val="24"/>
          <w:szCs w:val="24"/>
        </w:rPr>
        <w:t xml:space="preserve"> and the DGII </w:t>
      </w:r>
      <w:r w:rsidR="001A6D1C">
        <w:rPr>
          <w:rFonts w:ascii="Times New Roman" w:hAnsi="Times New Roman" w:cs="Times New Roman"/>
          <w:sz w:val="24"/>
          <w:szCs w:val="24"/>
        </w:rPr>
        <w:t xml:space="preserve">PIU in the preparation and implementation of the </w:t>
      </w:r>
      <w:proofErr w:type="spellStart"/>
      <w:r w:rsidR="003A787E">
        <w:rPr>
          <w:rFonts w:ascii="Times New Roman" w:hAnsi="Times New Roman" w:cs="Times New Roman"/>
          <w:sz w:val="24"/>
          <w:szCs w:val="24"/>
        </w:rPr>
        <w:t>Filyos</w:t>
      </w:r>
      <w:proofErr w:type="spellEnd"/>
      <w:r w:rsidR="003A787E">
        <w:rPr>
          <w:rFonts w:ascii="Times New Roman" w:hAnsi="Times New Roman" w:cs="Times New Roman"/>
          <w:sz w:val="24"/>
          <w:szCs w:val="24"/>
        </w:rPr>
        <w:t xml:space="preserve"> Port </w:t>
      </w:r>
      <w:r w:rsidR="001A6D1C">
        <w:rPr>
          <w:rFonts w:ascii="Times New Roman" w:hAnsi="Times New Roman" w:cs="Times New Roman"/>
          <w:sz w:val="24"/>
          <w:szCs w:val="24"/>
        </w:rPr>
        <w:t xml:space="preserve">last-mile rail and road infrastructure connectivity civil works </w:t>
      </w:r>
      <w:r w:rsidR="003A787E">
        <w:rPr>
          <w:rFonts w:ascii="Times New Roman" w:hAnsi="Times New Roman" w:cs="Times New Roman"/>
          <w:sz w:val="24"/>
          <w:szCs w:val="24"/>
        </w:rPr>
        <w:t>under Component 1 of the project</w:t>
      </w:r>
      <w:r w:rsidR="009A1F7A">
        <w:rPr>
          <w:rFonts w:ascii="Times New Roman" w:hAnsi="Times New Roman" w:cs="Times New Roman"/>
          <w:sz w:val="24"/>
          <w:szCs w:val="24"/>
        </w:rPr>
        <w:t xml:space="preserve"> (hereafter referred to, interchangeably, as “the </w:t>
      </w:r>
      <w:proofErr w:type="spellStart"/>
      <w:r w:rsidR="009A1F7A">
        <w:rPr>
          <w:rFonts w:ascii="Times New Roman" w:hAnsi="Times New Roman" w:cs="Times New Roman"/>
          <w:color w:val="000000" w:themeColor="text1"/>
          <w:sz w:val="24"/>
          <w:szCs w:val="24"/>
        </w:rPr>
        <w:t>Filyos</w:t>
      </w:r>
      <w:proofErr w:type="spellEnd"/>
      <w:r w:rsidR="009A1F7A">
        <w:rPr>
          <w:rFonts w:ascii="Times New Roman" w:hAnsi="Times New Roman" w:cs="Times New Roman"/>
          <w:color w:val="000000" w:themeColor="text1"/>
          <w:sz w:val="24"/>
          <w:szCs w:val="24"/>
        </w:rPr>
        <w:t xml:space="preserve"> subproject” or “the subproject”)</w:t>
      </w:r>
      <w:r w:rsidR="001A6D1C">
        <w:rPr>
          <w:rFonts w:ascii="Times New Roman" w:hAnsi="Times New Roman" w:cs="Times New Roman"/>
          <w:sz w:val="24"/>
          <w:szCs w:val="24"/>
        </w:rPr>
        <w:t xml:space="preserve">. </w:t>
      </w:r>
    </w:p>
    <w:p w14:paraId="589CA026" w14:textId="365B689D" w:rsidR="003A787E" w:rsidRDefault="001A6D1C" w:rsidP="00C76C3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Specifically, </w:t>
      </w:r>
      <w:r w:rsidR="00375114">
        <w:rPr>
          <w:rFonts w:ascii="Times New Roman" w:hAnsi="Times New Roman" w:cs="Times New Roman"/>
          <w:sz w:val="24"/>
          <w:szCs w:val="24"/>
        </w:rPr>
        <w:t>the assignment will provide th</w:t>
      </w:r>
      <w:r w:rsidR="00A17697">
        <w:rPr>
          <w:rFonts w:ascii="Times New Roman" w:hAnsi="Times New Roman" w:cs="Times New Roman"/>
          <w:sz w:val="24"/>
          <w:szCs w:val="24"/>
        </w:rPr>
        <w:t xml:space="preserve">e above </w:t>
      </w:r>
      <w:r>
        <w:rPr>
          <w:rFonts w:ascii="Times New Roman" w:hAnsi="Times New Roman" w:cs="Times New Roman"/>
          <w:sz w:val="24"/>
          <w:szCs w:val="24"/>
        </w:rPr>
        <w:t xml:space="preserve">support </w:t>
      </w:r>
      <w:r w:rsidR="00A17697">
        <w:rPr>
          <w:rFonts w:ascii="Times New Roman" w:hAnsi="Times New Roman" w:cs="Times New Roman"/>
          <w:sz w:val="24"/>
          <w:szCs w:val="24"/>
        </w:rPr>
        <w:t>through two major tasks</w:t>
      </w:r>
      <w:r>
        <w:rPr>
          <w:rFonts w:ascii="Times New Roman" w:hAnsi="Times New Roman" w:cs="Times New Roman"/>
          <w:sz w:val="24"/>
          <w:szCs w:val="24"/>
        </w:rPr>
        <w:t>:</w:t>
      </w:r>
    </w:p>
    <w:p w14:paraId="66BDCE0A" w14:textId="08DFDAD2" w:rsidR="003A787E" w:rsidRDefault="003A787E" w:rsidP="003A787E">
      <w:pPr>
        <w:pStyle w:val="ListeParagraf"/>
        <w:numPr>
          <w:ilvl w:val="0"/>
          <w:numId w:val="31"/>
        </w:numPr>
        <w:spacing w:before="120" w:after="120" w:line="240" w:lineRule="auto"/>
        <w:ind w:left="450"/>
        <w:jc w:val="both"/>
        <w:rPr>
          <w:rFonts w:ascii="Times New Roman" w:hAnsi="Times New Roman" w:cs="Times New Roman"/>
          <w:sz w:val="24"/>
          <w:szCs w:val="24"/>
        </w:rPr>
      </w:pPr>
      <w:r w:rsidRPr="003A787E">
        <w:rPr>
          <w:rFonts w:ascii="Times New Roman" w:hAnsi="Times New Roman" w:cs="Times New Roman"/>
          <w:b/>
          <w:bCs/>
          <w:sz w:val="24"/>
          <w:szCs w:val="24"/>
        </w:rPr>
        <w:t>Engineering Design Review and Update</w:t>
      </w:r>
      <w:r>
        <w:rPr>
          <w:rFonts w:ascii="Times New Roman" w:hAnsi="Times New Roman" w:cs="Times New Roman"/>
          <w:b/>
          <w:bCs/>
          <w:sz w:val="24"/>
          <w:szCs w:val="24"/>
        </w:rPr>
        <w:t xml:space="preserve"> and Preparation of Bidding Documents for Civil Works</w:t>
      </w:r>
      <w:r w:rsidRPr="003A787E">
        <w:rPr>
          <w:rFonts w:ascii="Times New Roman" w:hAnsi="Times New Roman" w:cs="Times New Roman"/>
          <w:b/>
          <w:bCs/>
          <w:sz w:val="24"/>
          <w:szCs w:val="24"/>
        </w:rPr>
        <w:t>.</w:t>
      </w:r>
      <w:r>
        <w:rPr>
          <w:rFonts w:ascii="Times New Roman" w:hAnsi="Times New Roman" w:cs="Times New Roman"/>
          <w:sz w:val="24"/>
          <w:szCs w:val="24"/>
        </w:rPr>
        <w:t xml:space="preserve"> The </w:t>
      </w:r>
      <w:r w:rsidR="00E1214C">
        <w:rPr>
          <w:rFonts w:ascii="Times New Roman" w:hAnsi="Times New Roman" w:cs="Times New Roman"/>
          <w:sz w:val="24"/>
          <w:szCs w:val="24"/>
        </w:rPr>
        <w:t>Consultant</w:t>
      </w:r>
      <w:r>
        <w:rPr>
          <w:rFonts w:ascii="Times New Roman" w:hAnsi="Times New Roman" w:cs="Times New Roman"/>
          <w:sz w:val="24"/>
          <w:szCs w:val="24"/>
        </w:rPr>
        <w:t xml:space="preserve"> will review and, as necessary, expand, improve </w:t>
      </w:r>
      <w:r w:rsidR="00375114" w:rsidRPr="003A787E">
        <w:rPr>
          <w:rFonts w:ascii="Times New Roman" w:hAnsi="Times New Roman" w:cs="Times New Roman"/>
          <w:sz w:val="24"/>
          <w:szCs w:val="24"/>
        </w:rPr>
        <w:t xml:space="preserve">and/or </w:t>
      </w:r>
      <w:r w:rsidR="001A6D1C" w:rsidRPr="003A787E">
        <w:rPr>
          <w:rFonts w:ascii="Times New Roman" w:hAnsi="Times New Roman" w:cs="Times New Roman"/>
          <w:sz w:val="24"/>
          <w:szCs w:val="24"/>
        </w:rPr>
        <w:t>updat</w:t>
      </w:r>
      <w:r>
        <w:rPr>
          <w:rFonts w:ascii="Times New Roman" w:hAnsi="Times New Roman" w:cs="Times New Roman"/>
          <w:sz w:val="24"/>
          <w:szCs w:val="24"/>
        </w:rPr>
        <w:t xml:space="preserve">e </w:t>
      </w:r>
      <w:r w:rsidR="001A6D1C" w:rsidRPr="003A787E">
        <w:rPr>
          <w:rFonts w:ascii="Times New Roman" w:hAnsi="Times New Roman" w:cs="Times New Roman"/>
          <w:sz w:val="24"/>
          <w:szCs w:val="24"/>
        </w:rPr>
        <w:t>the existing engineering design</w:t>
      </w:r>
      <w:r w:rsidR="001C59B4">
        <w:rPr>
          <w:rFonts w:ascii="Times New Roman" w:hAnsi="Times New Roman" w:cs="Times New Roman"/>
          <w:sz w:val="24"/>
          <w:szCs w:val="24"/>
        </w:rPr>
        <w:t xml:space="preserve"> for these works, </w:t>
      </w:r>
      <w:r w:rsidR="00CC41CA" w:rsidRPr="00CC41CA">
        <w:rPr>
          <w:rFonts w:ascii="Times New Roman" w:hAnsi="Times New Roman" w:cs="Times New Roman"/>
          <w:b/>
          <w:bCs/>
          <w:sz w:val="24"/>
          <w:szCs w:val="24"/>
        </w:rPr>
        <w:t>which were</w:t>
      </w:r>
      <w:r w:rsidR="00CC41CA">
        <w:rPr>
          <w:rFonts w:ascii="Times New Roman" w:hAnsi="Times New Roman" w:cs="Times New Roman"/>
          <w:sz w:val="24"/>
          <w:szCs w:val="24"/>
        </w:rPr>
        <w:t xml:space="preserve"> </w:t>
      </w:r>
      <w:r w:rsidR="00375114" w:rsidRPr="00CC41CA">
        <w:rPr>
          <w:rFonts w:ascii="Times New Roman" w:hAnsi="Times New Roman" w:cs="Times New Roman"/>
          <w:b/>
          <w:bCs/>
          <w:sz w:val="24"/>
          <w:szCs w:val="24"/>
        </w:rPr>
        <w:t xml:space="preserve">commissioned by </w:t>
      </w:r>
      <w:r w:rsidR="001A6D1C" w:rsidRPr="00CC41CA">
        <w:rPr>
          <w:rFonts w:ascii="Times New Roman" w:hAnsi="Times New Roman" w:cs="Times New Roman"/>
          <w:b/>
          <w:bCs/>
          <w:sz w:val="24"/>
          <w:szCs w:val="24"/>
        </w:rPr>
        <w:t>DGII</w:t>
      </w:r>
      <w:r w:rsidR="00CC41CA">
        <w:rPr>
          <w:rFonts w:ascii="Times New Roman" w:hAnsi="Times New Roman" w:cs="Times New Roman"/>
          <w:b/>
          <w:bCs/>
          <w:sz w:val="24"/>
          <w:szCs w:val="24"/>
        </w:rPr>
        <w:t xml:space="preserve"> and delivered</w:t>
      </w:r>
      <w:r w:rsidR="001A6D1C" w:rsidRPr="00CC41CA">
        <w:rPr>
          <w:rFonts w:ascii="Times New Roman" w:hAnsi="Times New Roman" w:cs="Times New Roman"/>
          <w:b/>
          <w:bCs/>
          <w:sz w:val="24"/>
          <w:szCs w:val="24"/>
        </w:rPr>
        <w:t xml:space="preserve"> in 2019</w:t>
      </w:r>
      <w:r>
        <w:rPr>
          <w:rFonts w:ascii="Times New Roman" w:hAnsi="Times New Roman" w:cs="Times New Roman"/>
          <w:sz w:val="24"/>
          <w:szCs w:val="24"/>
        </w:rPr>
        <w:t>,</w:t>
      </w:r>
      <w:r w:rsidR="001C59B4">
        <w:rPr>
          <w:rFonts w:ascii="Times New Roman" w:hAnsi="Times New Roman" w:cs="Times New Roman"/>
          <w:sz w:val="24"/>
          <w:szCs w:val="24"/>
        </w:rPr>
        <w:t xml:space="preserve"> including </w:t>
      </w:r>
      <w:r w:rsidR="00CC41CA">
        <w:rPr>
          <w:rFonts w:ascii="Times New Roman" w:hAnsi="Times New Roman" w:cs="Times New Roman"/>
          <w:sz w:val="24"/>
          <w:szCs w:val="24"/>
        </w:rPr>
        <w:t xml:space="preserve">drawings, </w:t>
      </w:r>
      <w:r w:rsidR="001C59B4">
        <w:rPr>
          <w:rFonts w:ascii="Times New Roman" w:hAnsi="Times New Roman" w:cs="Times New Roman"/>
          <w:sz w:val="24"/>
          <w:szCs w:val="24"/>
        </w:rPr>
        <w:t>technical specifications and bill of quantities,</w:t>
      </w:r>
      <w:r>
        <w:rPr>
          <w:rFonts w:ascii="Times New Roman" w:hAnsi="Times New Roman" w:cs="Times New Roman"/>
          <w:sz w:val="24"/>
          <w:szCs w:val="24"/>
        </w:rPr>
        <w:t xml:space="preserve"> </w:t>
      </w:r>
      <w:r w:rsidR="001C59B4">
        <w:rPr>
          <w:rFonts w:ascii="Times New Roman" w:hAnsi="Times New Roman" w:cs="Times New Roman"/>
          <w:sz w:val="24"/>
          <w:szCs w:val="24"/>
        </w:rPr>
        <w:t>and</w:t>
      </w:r>
      <w:r>
        <w:rPr>
          <w:rFonts w:ascii="Times New Roman" w:hAnsi="Times New Roman" w:cs="Times New Roman"/>
          <w:sz w:val="24"/>
          <w:szCs w:val="24"/>
        </w:rPr>
        <w:t xml:space="preserve"> prepare bidding documents for civil works based on the updated design</w:t>
      </w:r>
      <w:r w:rsidR="00375114" w:rsidRPr="003A787E">
        <w:rPr>
          <w:rFonts w:ascii="Times New Roman" w:hAnsi="Times New Roman" w:cs="Times New Roman"/>
          <w:sz w:val="24"/>
          <w:szCs w:val="24"/>
        </w:rPr>
        <w:t xml:space="preserve">; </w:t>
      </w:r>
    </w:p>
    <w:p w14:paraId="2D18D548" w14:textId="77777777" w:rsidR="003A787E" w:rsidRDefault="003A787E" w:rsidP="003A787E">
      <w:pPr>
        <w:pStyle w:val="ListeParagraf"/>
        <w:spacing w:before="120" w:after="120" w:line="240" w:lineRule="auto"/>
        <w:ind w:left="450"/>
        <w:jc w:val="both"/>
        <w:rPr>
          <w:rFonts w:ascii="Times New Roman" w:hAnsi="Times New Roman" w:cs="Times New Roman"/>
          <w:sz w:val="24"/>
          <w:szCs w:val="24"/>
        </w:rPr>
      </w:pPr>
    </w:p>
    <w:p w14:paraId="5E4A6E0F" w14:textId="7F7FA412" w:rsidR="001A6D1C" w:rsidRPr="003A787E" w:rsidRDefault="003A787E" w:rsidP="003A787E">
      <w:pPr>
        <w:pStyle w:val="ListeParagraf"/>
        <w:numPr>
          <w:ilvl w:val="0"/>
          <w:numId w:val="31"/>
        </w:numPr>
        <w:spacing w:before="120" w:after="120" w:line="240" w:lineRule="auto"/>
        <w:ind w:left="450"/>
        <w:jc w:val="both"/>
        <w:rPr>
          <w:rFonts w:ascii="Times New Roman" w:hAnsi="Times New Roman" w:cs="Times New Roman"/>
          <w:sz w:val="24"/>
          <w:szCs w:val="24"/>
        </w:rPr>
      </w:pPr>
      <w:r>
        <w:rPr>
          <w:rFonts w:ascii="Times New Roman" w:hAnsi="Times New Roman" w:cs="Times New Roman"/>
          <w:b/>
          <w:bCs/>
          <w:sz w:val="24"/>
          <w:szCs w:val="24"/>
        </w:rPr>
        <w:t>Construction Supervision.</w:t>
      </w:r>
      <w:r>
        <w:rPr>
          <w:rFonts w:ascii="Times New Roman" w:hAnsi="Times New Roman" w:cs="Times New Roman"/>
          <w:sz w:val="24"/>
          <w:szCs w:val="24"/>
        </w:rPr>
        <w:t xml:space="preserve"> The </w:t>
      </w:r>
      <w:r w:rsidR="00E1214C">
        <w:rPr>
          <w:rFonts w:ascii="Times New Roman" w:hAnsi="Times New Roman" w:cs="Times New Roman"/>
          <w:sz w:val="24"/>
          <w:szCs w:val="24"/>
        </w:rPr>
        <w:t>Consultant</w:t>
      </w:r>
      <w:r>
        <w:rPr>
          <w:rFonts w:ascii="Times New Roman" w:hAnsi="Times New Roman" w:cs="Times New Roman"/>
          <w:sz w:val="24"/>
          <w:szCs w:val="24"/>
        </w:rPr>
        <w:t xml:space="preserve"> will provide c</w:t>
      </w:r>
      <w:r w:rsidR="00375114" w:rsidRPr="003A787E">
        <w:rPr>
          <w:rFonts w:ascii="Times New Roman" w:hAnsi="Times New Roman" w:cs="Times New Roman"/>
          <w:sz w:val="24"/>
          <w:szCs w:val="24"/>
        </w:rPr>
        <w:t>onstruction</w:t>
      </w:r>
      <w:r w:rsidR="00D0624A" w:rsidRPr="003A787E">
        <w:rPr>
          <w:rFonts w:ascii="Times New Roman" w:hAnsi="Times New Roman" w:cs="Times New Roman"/>
          <w:sz w:val="24"/>
          <w:szCs w:val="24"/>
        </w:rPr>
        <w:t>/implementation</w:t>
      </w:r>
      <w:r w:rsidR="00375114" w:rsidRPr="003A787E">
        <w:rPr>
          <w:rFonts w:ascii="Times New Roman" w:hAnsi="Times New Roman" w:cs="Times New Roman"/>
          <w:sz w:val="24"/>
          <w:szCs w:val="24"/>
        </w:rPr>
        <w:t xml:space="preserve"> supervision </w:t>
      </w:r>
      <w:r w:rsidR="00D0624A" w:rsidRPr="003A787E">
        <w:rPr>
          <w:rFonts w:ascii="Times New Roman" w:hAnsi="Times New Roman" w:cs="Times New Roman"/>
          <w:sz w:val="24"/>
          <w:szCs w:val="24"/>
        </w:rPr>
        <w:t xml:space="preserve">and contract management </w:t>
      </w:r>
      <w:r w:rsidR="00375114" w:rsidRPr="003A787E">
        <w:rPr>
          <w:rFonts w:ascii="Times New Roman" w:hAnsi="Times New Roman" w:cs="Times New Roman"/>
          <w:sz w:val="24"/>
          <w:szCs w:val="24"/>
        </w:rPr>
        <w:t xml:space="preserve">consulting services during the execution of the updated </w:t>
      </w:r>
      <w:r w:rsidR="00D0624A" w:rsidRPr="003A787E">
        <w:rPr>
          <w:rFonts w:ascii="Times New Roman" w:hAnsi="Times New Roman" w:cs="Times New Roman"/>
          <w:sz w:val="24"/>
          <w:szCs w:val="24"/>
        </w:rPr>
        <w:t xml:space="preserve">engineering </w:t>
      </w:r>
      <w:r w:rsidR="00375114" w:rsidRPr="003A787E">
        <w:rPr>
          <w:rFonts w:ascii="Times New Roman" w:hAnsi="Times New Roman" w:cs="Times New Roman"/>
          <w:sz w:val="24"/>
          <w:szCs w:val="24"/>
        </w:rPr>
        <w:t xml:space="preserve">design and associated civil works. </w:t>
      </w:r>
      <w:r w:rsidR="00464634">
        <w:rPr>
          <w:rFonts w:ascii="Times New Roman" w:hAnsi="Times New Roman" w:cs="Times New Roman"/>
          <w:sz w:val="24"/>
          <w:szCs w:val="24"/>
        </w:rPr>
        <w:t xml:space="preserve">Per the Project’s Procurement Plan, it is expected that the </w:t>
      </w:r>
      <w:proofErr w:type="spellStart"/>
      <w:r w:rsidR="00464634">
        <w:rPr>
          <w:rFonts w:ascii="Times New Roman" w:hAnsi="Times New Roman" w:cs="Times New Roman"/>
          <w:sz w:val="24"/>
          <w:szCs w:val="24"/>
        </w:rPr>
        <w:t>Filyos</w:t>
      </w:r>
      <w:proofErr w:type="spellEnd"/>
      <w:r w:rsidR="00464634">
        <w:rPr>
          <w:rFonts w:ascii="Times New Roman" w:hAnsi="Times New Roman" w:cs="Times New Roman"/>
          <w:sz w:val="24"/>
          <w:szCs w:val="24"/>
        </w:rPr>
        <w:t xml:space="preserve"> subproject civil works will be implemented under a single contract, to be competitively tendered through International Competitive Bidding. The contract may be awarded to one or multiple contractors (in the latter case, under a joint venture), </w:t>
      </w:r>
      <w:r w:rsidR="00A22D75">
        <w:rPr>
          <w:rFonts w:ascii="Times New Roman" w:hAnsi="Times New Roman" w:cs="Times New Roman"/>
          <w:sz w:val="24"/>
          <w:szCs w:val="24"/>
        </w:rPr>
        <w:t>and it may include</w:t>
      </w:r>
      <w:r w:rsidR="00464634">
        <w:rPr>
          <w:rFonts w:ascii="Times New Roman" w:hAnsi="Times New Roman" w:cs="Times New Roman"/>
          <w:sz w:val="24"/>
          <w:szCs w:val="24"/>
        </w:rPr>
        <w:t xml:space="preserve"> sub-contractors.</w:t>
      </w:r>
    </w:p>
    <w:p w14:paraId="2D94DD40" w14:textId="680F41CB" w:rsidR="00E43289" w:rsidRDefault="00140EA7" w:rsidP="005208E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br/>
      </w:r>
      <w:r w:rsidR="00D0624A">
        <w:rPr>
          <w:rFonts w:ascii="Times New Roman" w:hAnsi="Times New Roman" w:cs="Times New Roman"/>
          <w:sz w:val="24"/>
          <w:szCs w:val="24"/>
        </w:rPr>
        <w:t xml:space="preserve">Reviewing and updating the existing engineering design is necessary </w:t>
      </w:r>
      <w:r w:rsidR="00255F9B">
        <w:rPr>
          <w:rFonts w:ascii="Times New Roman" w:hAnsi="Times New Roman" w:cs="Times New Roman"/>
          <w:sz w:val="24"/>
          <w:szCs w:val="24"/>
        </w:rPr>
        <w:t xml:space="preserve">for </w:t>
      </w:r>
      <w:r w:rsidR="00E43289">
        <w:rPr>
          <w:rFonts w:ascii="Times New Roman" w:hAnsi="Times New Roman" w:cs="Times New Roman"/>
          <w:sz w:val="24"/>
          <w:szCs w:val="24"/>
        </w:rPr>
        <w:t xml:space="preserve">3 </w:t>
      </w:r>
      <w:r w:rsidR="00255F9B">
        <w:rPr>
          <w:rFonts w:ascii="Times New Roman" w:hAnsi="Times New Roman" w:cs="Times New Roman"/>
          <w:sz w:val="24"/>
          <w:szCs w:val="24"/>
        </w:rPr>
        <w:t xml:space="preserve">primary reasons: </w:t>
      </w:r>
    </w:p>
    <w:p w14:paraId="4F6C6AFF" w14:textId="6F6C9A16" w:rsidR="00E43289" w:rsidRPr="00E43289" w:rsidRDefault="00E43289" w:rsidP="00E43289">
      <w:pPr>
        <w:pStyle w:val="ListeParagraf"/>
        <w:numPr>
          <w:ilvl w:val="0"/>
          <w:numId w:val="37"/>
        </w:numPr>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T</w:t>
      </w:r>
      <w:r w:rsidR="00255F9B" w:rsidRPr="00E43289">
        <w:rPr>
          <w:rFonts w:ascii="Times New Roman" w:hAnsi="Times New Roman" w:cs="Times New Roman"/>
          <w:sz w:val="24"/>
          <w:szCs w:val="24"/>
        </w:rPr>
        <w:t xml:space="preserve">he elapsed time since the design was produced makes it necessary to review it to ensure it is updated </w:t>
      </w:r>
      <w:r w:rsidR="009A1F7A" w:rsidRPr="00E43289">
        <w:rPr>
          <w:rFonts w:ascii="Times New Roman" w:hAnsi="Times New Roman" w:cs="Times New Roman"/>
          <w:sz w:val="24"/>
          <w:szCs w:val="24"/>
        </w:rPr>
        <w:t xml:space="preserve">relative to </w:t>
      </w:r>
      <w:r w:rsidR="00255F9B" w:rsidRPr="00E43289">
        <w:rPr>
          <w:rFonts w:ascii="Times New Roman" w:hAnsi="Times New Roman" w:cs="Times New Roman"/>
          <w:sz w:val="24"/>
          <w:szCs w:val="24"/>
        </w:rPr>
        <w:t xml:space="preserve">current conditions on the ground; </w:t>
      </w:r>
    </w:p>
    <w:p w14:paraId="09650E41" w14:textId="77777777" w:rsidR="00E43289" w:rsidRDefault="00E43289" w:rsidP="00E43289">
      <w:pPr>
        <w:pStyle w:val="ListeParagraf"/>
        <w:spacing w:before="120" w:after="120" w:line="240" w:lineRule="auto"/>
        <w:ind w:left="540" w:hanging="540"/>
        <w:jc w:val="both"/>
        <w:rPr>
          <w:rFonts w:ascii="Times New Roman" w:hAnsi="Times New Roman" w:cs="Times New Roman"/>
          <w:sz w:val="24"/>
          <w:szCs w:val="24"/>
        </w:rPr>
      </w:pPr>
    </w:p>
    <w:p w14:paraId="40325EEE" w14:textId="201E2C0F" w:rsidR="0016510B" w:rsidRPr="00E43289" w:rsidRDefault="00E43289" w:rsidP="00E43289">
      <w:pPr>
        <w:pStyle w:val="ListeParagraf"/>
        <w:numPr>
          <w:ilvl w:val="0"/>
          <w:numId w:val="37"/>
        </w:numPr>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It is necessary to ensure that the design</w:t>
      </w:r>
      <w:r w:rsidR="006C492C" w:rsidRPr="00E43289">
        <w:rPr>
          <w:rFonts w:ascii="Times New Roman" w:hAnsi="Times New Roman" w:cs="Times New Roman"/>
          <w:sz w:val="24"/>
          <w:szCs w:val="24"/>
        </w:rPr>
        <w:t xml:space="preserve"> is </w:t>
      </w:r>
      <w:r>
        <w:rPr>
          <w:rFonts w:ascii="Times New Roman" w:hAnsi="Times New Roman" w:cs="Times New Roman"/>
          <w:sz w:val="24"/>
          <w:szCs w:val="24"/>
        </w:rPr>
        <w:t>sufficiently</w:t>
      </w:r>
      <w:r w:rsidR="006C492C" w:rsidRPr="00E43289">
        <w:rPr>
          <w:rFonts w:ascii="Times New Roman" w:hAnsi="Times New Roman" w:cs="Times New Roman"/>
          <w:sz w:val="24"/>
          <w:szCs w:val="24"/>
        </w:rPr>
        <w:t xml:space="preserve"> detail</w:t>
      </w:r>
      <w:r>
        <w:rPr>
          <w:rFonts w:ascii="Times New Roman" w:hAnsi="Times New Roman" w:cs="Times New Roman"/>
          <w:sz w:val="24"/>
          <w:szCs w:val="24"/>
        </w:rPr>
        <w:t>ed</w:t>
      </w:r>
      <w:r w:rsidR="006C492C" w:rsidRPr="00E43289">
        <w:rPr>
          <w:rFonts w:ascii="Times New Roman" w:hAnsi="Times New Roman" w:cs="Times New Roman"/>
          <w:sz w:val="24"/>
          <w:szCs w:val="24"/>
        </w:rPr>
        <w:t xml:space="preserve"> to </w:t>
      </w:r>
      <w:r>
        <w:rPr>
          <w:rFonts w:ascii="Times New Roman" w:hAnsi="Times New Roman" w:cs="Times New Roman"/>
          <w:sz w:val="24"/>
          <w:szCs w:val="24"/>
        </w:rPr>
        <w:t xml:space="preserve">successfully </w:t>
      </w:r>
      <w:r w:rsidR="006C492C" w:rsidRPr="00E43289">
        <w:rPr>
          <w:rFonts w:ascii="Times New Roman" w:hAnsi="Times New Roman" w:cs="Times New Roman"/>
          <w:sz w:val="24"/>
          <w:szCs w:val="24"/>
        </w:rPr>
        <w:t>implement the FIDIC Conditions of Contract for Construction for Building and Engineering  Works Designed by the Employer (Red Book – 2017)</w:t>
      </w:r>
      <w:r>
        <w:rPr>
          <w:rFonts w:ascii="Times New Roman" w:hAnsi="Times New Roman" w:cs="Times New Roman"/>
          <w:sz w:val="24"/>
          <w:szCs w:val="24"/>
        </w:rPr>
        <w:t>;</w:t>
      </w:r>
      <w:r w:rsidR="006C492C" w:rsidRPr="00E43289">
        <w:rPr>
          <w:rFonts w:ascii="Times New Roman" w:hAnsi="Times New Roman" w:cs="Times New Roman"/>
          <w:sz w:val="24"/>
          <w:szCs w:val="24"/>
        </w:rPr>
        <w:t xml:space="preserve"> </w:t>
      </w:r>
      <w:r w:rsidR="00255F9B" w:rsidRPr="00E43289">
        <w:rPr>
          <w:rFonts w:ascii="Times New Roman" w:hAnsi="Times New Roman" w:cs="Times New Roman"/>
          <w:sz w:val="24"/>
          <w:szCs w:val="24"/>
        </w:rPr>
        <w:t xml:space="preserve">and </w:t>
      </w:r>
    </w:p>
    <w:p w14:paraId="7AD17726" w14:textId="77777777" w:rsidR="00E43289" w:rsidRDefault="00E43289" w:rsidP="00E43289">
      <w:pPr>
        <w:pStyle w:val="ListeParagraf"/>
        <w:spacing w:before="120" w:after="120" w:line="240" w:lineRule="auto"/>
        <w:ind w:left="540" w:hanging="540"/>
        <w:jc w:val="both"/>
        <w:rPr>
          <w:rFonts w:ascii="Times New Roman" w:hAnsi="Times New Roman" w:cs="Times New Roman"/>
          <w:sz w:val="24"/>
          <w:szCs w:val="24"/>
        </w:rPr>
      </w:pPr>
    </w:p>
    <w:p w14:paraId="1AA9AC01" w14:textId="16EB74C8" w:rsidR="00E43289" w:rsidRPr="002E7FF4" w:rsidRDefault="00E43289" w:rsidP="00C76C39">
      <w:pPr>
        <w:pStyle w:val="ListeParagraf"/>
        <w:numPr>
          <w:ilvl w:val="0"/>
          <w:numId w:val="37"/>
        </w:numPr>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T</w:t>
      </w:r>
      <w:r w:rsidR="00255F9B" w:rsidRPr="00E43289">
        <w:rPr>
          <w:rFonts w:ascii="Times New Roman" w:hAnsi="Times New Roman" w:cs="Times New Roman"/>
          <w:sz w:val="24"/>
          <w:szCs w:val="24"/>
        </w:rPr>
        <w:t xml:space="preserve">here is a need to ensure that the design is consistent with the </w:t>
      </w:r>
      <w:proofErr w:type="spellStart"/>
      <w:r w:rsidR="00255F9B" w:rsidRPr="00E43289">
        <w:rPr>
          <w:rFonts w:ascii="Times New Roman" w:hAnsi="Times New Roman" w:cs="Times New Roman"/>
          <w:sz w:val="24"/>
          <w:szCs w:val="24"/>
        </w:rPr>
        <w:t>Filyos</w:t>
      </w:r>
      <w:proofErr w:type="spellEnd"/>
      <w:r w:rsidR="00255F9B" w:rsidRPr="00E43289">
        <w:rPr>
          <w:rFonts w:ascii="Times New Roman" w:hAnsi="Times New Roman" w:cs="Times New Roman"/>
          <w:sz w:val="24"/>
          <w:szCs w:val="24"/>
        </w:rPr>
        <w:t xml:space="preserve"> subproject</w:t>
      </w:r>
      <w:r w:rsidR="009A1F7A" w:rsidRPr="00E43289">
        <w:rPr>
          <w:rFonts w:ascii="Times New Roman" w:hAnsi="Times New Roman" w:cs="Times New Roman"/>
          <w:sz w:val="24"/>
          <w:szCs w:val="24"/>
        </w:rPr>
        <w:t>’s</w:t>
      </w:r>
      <w:r w:rsidR="00255F9B" w:rsidRPr="00E43289">
        <w:rPr>
          <w:rFonts w:ascii="Times New Roman" w:hAnsi="Times New Roman" w:cs="Times New Roman"/>
          <w:sz w:val="24"/>
          <w:szCs w:val="24"/>
        </w:rPr>
        <w:t xml:space="preserve"> environmental and social</w:t>
      </w:r>
      <w:r w:rsidR="00FD7A35" w:rsidRPr="00E43289">
        <w:rPr>
          <w:rFonts w:ascii="Times New Roman" w:hAnsi="Times New Roman" w:cs="Times New Roman"/>
          <w:sz w:val="24"/>
          <w:szCs w:val="24"/>
        </w:rPr>
        <w:t xml:space="preserve"> (E&amp;S)</w:t>
      </w:r>
      <w:r w:rsidR="00255F9B" w:rsidRPr="00E43289">
        <w:rPr>
          <w:rFonts w:ascii="Times New Roman" w:hAnsi="Times New Roman" w:cs="Times New Roman"/>
          <w:sz w:val="24"/>
          <w:szCs w:val="24"/>
        </w:rPr>
        <w:t xml:space="preserve"> documentation—Environmental and Social Impact Assessment (ESIA), Environmental</w:t>
      </w:r>
      <w:r w:rsidR="00B97C7E">
        <w:rPr>
          <w:rFonts w:ascii="Times New Roman" w:hAnsi="Times New Roman" w:cs="Times New Roman"/>
          <w:sz w:val="24"/>
          <w:szCs w:val="24"/>
        </w:rPr>
        <w:t>,</w:t>
      </w:r>
      <w:r w:rsidR="00255F9B" w:rsidRPr="00E43289">
        <w:rPr>
          <w:rFonts w:ascii="Times New Roman" w:hAnsi="Times New Roman" w:cs="Times New Roman"/>
          <w:sz w:val="24"/>
          <w:szCs w:val="24"/>
        </w:rPr>
        <w:t xml:space="preserve"> Social Management Plan (ESMP), and Resettlement Action Plan (RAP)</w:t>
      </w:r>
      <w:r w:rsidR="00B97C7E">
        <w:rPr>
          <w:rFonts w:ascii="Times New Roman" w:hAnsi="Times New Roman" w:cs="Times New Roman"/>
          <w:sz w:val="24"/>
          <w:szCs w:val="24"/>
        </w:rPr>
        <w:t>,</w:t>
      </w:r>
      <w:r w:rsidR="00B97C7E" w:rsidRPr="00B97C7E">
        <w:rPr>
          <w:rFonts w:ascii="Times New Roman" w:hAnsi="Times New Roman" w:cs="Times New Roman"/>
          <w:sz w:val="24"/>
          <w:szCs w:val="24"/>
        </w:rPr>
        <w:t xml:space="preserve"> </w:t>
      </w:r>
      <w:r w:rsidR="00B97C7E">
        <w:rPr>
          <w:rFonts w:ascii="Times New Roman" w:hAnsi="Times New Roman" w:cs="Times New Roman"/>
          <w:sz w:val="24"/>
          <w:szCs w:val="24"/>
        </w:rPr>
        <w:t>Labor Management Procedure (LMP) and Stakeholder Engagement Plan (SEP)</w:t>
      </w:r>
      <w:r w:rsidR="00255F9B" w:rsidRPr="00E43289">
        <w:rPr>
          <w:rFonts w:ascii="Times New Roman" w:hAnsi="Times New Roman" w:cs="Times New Roman"/>
          <w:sz w:val="24"/>
          <w:szCs w:val="24"/>
        </w:rPr>
        <w:t>—which were developed by DGII during the period December 2019-May 2020, after the existing</w:t>
      </w:r>
      <w:r w:rsidR="00A41793" w:rsidRPr="00E43289">
        <w:rPr>
          <w:rFonts w:ascii="Times New Roman" w:hAnsi="Times New Roman" w:cs="Times New Roman"/>
          <w:sz w:val="24"/>
          <w:szCs w:val="24"/>
        </w:rPr>
        <w:t xml:space="preserve"> engineering</w:t>
      </w:r>
      <w:r w:rsidR="00255F9B" w:rsidRPr="00E43289">
        <w:rPr>
          <w:rFonts w:ascii="Times New Roman" w:hAnsi="Times New Roman" w:cs="Times New Roman"/>
          <w:sz w:val="24"/>
          <w:szCs w:val="24"/>
        </w:rPr>
        <w:t xml:space="preserve"> design had been completed. </w:t>
      </w:r>
      <w:r w:rsidR="005208E5" w:rsidRPr="002E7FF4">
        <w:rPr>
          <w:rFonts w:ascii="Times New Roman" w:hAnsi="Times New Roman" w:cs="Times New Roman"/>
          <w:sz w:val="24"/>
          <w:szCs w:val="24"/>
        </w:rPr>
        <w:t xml:space="preserve"> </w:t>
      </w:r>
    </w:p>
    <w:p w14:paraId="32C8DDC7" w14:textId="32F2081B" w:rsidR="001C59B4" w:rsidRDefault="00255F9B" w:rsidP="00C76C3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 design review process is also intended to strengthen the quality of the design: to ensure it is ‘construction-ready’</w:t>
      </w:r>
      <w:r w:rsidR="00E43289">
        <w:rPr>
          <w:rFonts w:ascii="Times New Roman" w:hAnsi="Times New Roman" w:cs="Times New Roman"/>
          <w:sz w:val="24"/>
          <w:szCs w:val="24"/>
        </w:rPr>
        <w:t xml:space="preserve">; it adheres to </w:t>
      </w:r>
      <w:r>
        <w:rPr>
          <w:rFonts w:ascii="Times New Roman" w:hAnsi="Times New Roman" w:cs="Times New Roman"/>
          <w:sz w:val="24"/>
          <w:szCs w:val="24"/>
        </w:rPr>
        <w:t>national</w:t>
      </w:r>
      <w:r w:rsidR="00E43289">
        <w:rPr>
          <w:rFonts w:ascii="Times New Roman" w:hAnsi="Times New Roman" w:cs="Times New Roman"/>
          <w:sz w:val="24"/>
          <w:szCs w:val="24"/>
        </w:rPr>
        <w:t xml:space="preserve"> </w:t>
      </w:r>
      <w:r w:rsidR="00675DF8">
        <w:rPr>
          <w:rFonts w:ascii="Times New Roman" w:hAnsi="Times New Roman" w:cs="Times New Roman"/>
          <w:sz w:val="24"/>
          <w:szCs w:val="24"/>
        </w:rPr>
        <w:t>and</w:t>
      </w:r>
      <w:r w:rsidR="00335026">
        <w:rPr>
          <w:rFonts w:ascii="Times New Roman" w:hAnsi="Times New Roman" w:cs="Times New Roman"/>
          <w:sz w:val="24"/>
          <w:szCs w:val="24"/>
        </w:rPr>
        <w:t>/or</w:t>
      </w:r>
      <w:r w:rsidR="00675DF8">
        <w:rPr>
          <w:rFonts w:ascii="Times New Roman" w:hAnsi="Times New Roman" w:cs="Times New Roman"/>
          <w:sz w:val="24"/>
          <w:szCs w:val="24"/>
        </w:rPr>
        <w:t xml:space="preserve"> international </w:t>
      </w:r>
      <w:r w:rsidR="00E43289">
        <w:rPr>
          <w:rFonts w:ascii="Times New Roman" w:hAnsi="Times New Roman" w:cs="Times New Roman"/>
          <w:sz w:val="24"/>
          <w:szCs w:val="24"/>
        </w:rPr>
        <w:t>design standards applicable; it reflects good</w:t>
      </w:r>
      <w:r>
        <w:rPr>
          <w:rFonts w:ascii="Times New Roman" w:hAnsi="Times New Roman" w:cs="Times New Roman"/>
          <w:sz w:val="24"/>
          <w:szCs w:val="24"/>
        </w:rPr>
        <w:t xml:space="preserve"> international </w:t>
      </w:r>
      <w:r w:rsidR="00E43289">
        <w:rPr>
          <w:rFonts w:ascii="Times New Roman" w:hAnsi="Times New Roman" w:cs="Times New Roman"/>
          <w:sz w:val="24"/>
          <w:szCs w:val="24"/>
        </w:rPr>
        <w:t xml:space="preserve"> engineering and construction practice</w:t>
      </w:r>
      <w:r w:rsidR="00EE1317">
        <w:rPr>
          <w:rFonts w:ascii="Times New Roman" w:hAnsi="Times New Roman" w:cs="Times New Roman"/>
          <w:sz w:val="24"/>
          <w:szCs w:val="24"/>
        </w:rPr>
        <w:t>, particularly vis-à-vis the EU</w:t>
      </w:r>
      <w:r>
        <w:rPr>
          <w:rFonts w:ascii="Times New Roman" w:hAnsi="Times New Roman" w:cs="Times New Roman"/>
          <w:sz w:val="24"/>
          <w:szCs w:val="24"/>
        </w:rPr>
        <w:t xml:space="preserve">, including </w:t>
      </w:r>
      <w:r w:rsidR="00E43289">
        <w:rPr>
          <w:rFonts w:ascii="Times New Roman" w:hAnsi="Times New Roman" w:cs="Times New Roman"/>
          <w:sz w:val="24"/>
          <w:szCs w:val="24"/>
        </w:rPr>
        <w:t xml:space="preserve">measures to incorporate </w:t>
      </w:r>
      <w:r>
        <w:rPr>
          <w:rFonts w:ascii="Times New Roman" w:hAnsi="Times New Roman" w:cs="Times New Roman"/>
          <w:sz w:val="24"/>
          <w:szCs w:val="24"/>
        </w:rPr>
        <w:t xml:space="preserve">climate change adaptation and other resilience features </w:t>
      </w:r>
      <w:r w:rsidR="00EE1317">
        <w:rPr>
          <w:rFonts w:ascii="Times New Roman" w:hAnsi="Times New Roman" w:cs="Times New Roman"/>
          <w:sz w:val="24"/>
          <w:szCs w:val="24"/>
        </w:rPr>
        <w:t>into</w:t>
      </w:r>
      <w:r w:rsidR="00E43289">
        <w:rPr>
          <w:rFonts w:ascii="Times New Roman" w:hAnsi="Times New Roman" w:cs="Times New Roman"/>
          <w:sz w:val="24"/>
          <w:szCs w:val="24"/>
        </w:rPr>
        <w:t xml:space="preserve"> the design </w:t>
      </w:r>
      <w:r w:rsidR="00EE1317">
        <w:rPr>
          <w:rFonts w:ascii="Times New Roman" w:hAnsi="Times New Roman" w:cs="Times New Roman"/>
          <w:sz w:val="24"/>
          <w:szCs w:val="24"/>
        </w:rPr>
        <w:t>to address</w:t>
      </w:r>
      <w:r>
        <w:rPr>
          <w:rFonts w:ascii="Times New Roman" w:hAnsi="Times New Roman" w:cs="Times New Roman"/>
          <w:sz w:val="24"/>
          <w:szCs w:val="24"/>
        </w:rPr>
        <w:t xml:space="preserve"> site-specific risks and natural hazards</w:t>
      </w:r>
      <w:r w:rsidR="00E43289">
        <w:rPr>
          <w:rFonts w:ascii="Times New Roman" w:hAnsi="Times New Roman" w:cs="Times New Roman"/>
          <w:sz w:val="24"/>
          <w:szCs w:val="24"/>
        </w:rPr>
        <w:t>,</w:t>
      </w:r>
      <w:r>
        <w:rPr>
          <w:rFonts w:ascii="Times New Roman" w:hAnsi="Times New Roman" w:cs="Times New Roman"/>
          <w:sz w:val="24"/>
          <w:szCs w:val="24"/>
        </w:rPr>
        <w:t xml:space="preserve"> such as flood</w:t>
      </w:r>
      <w:r w:rsidR="00EE1317">
        <w:rPr>
          <w:rFonts w:ascii="Times New Roman" w:hAnsi="Times New Roman" w:cs="Times New Roman"/>
          <w:sz w:val="24"/>
          <w:szCs w:val="24"/>
        </w:rPr>
        <w:t>ing</w:t>
      </w:r>
      <w:r w:rsidR="00E43289">
        <w:rPr>
          <w:rFonts w:ascii="Times New Roman" w:hAnsi="Times New Roman" w:cs="Times New Roman"/>
          <w:sz w:val="24"/>
          <w:szCs w:val="24"/>
        </w:rPr>
        <w:t xml:space="preserve"> </w:t>
      </w:r>
      <w:r w:rsidR="00EE1317">
        <w:rPr>
          <w:rFonts w:ascii="Times New Roman" w:hAnsi="Times New Roman" w:cs="Times New Roman"/>
          <w:sz w:val="24"/>
          <w:szCs w:val="24"/>
        </w:rPr>
        <w:t>and seismic activity risk</w:t>
      </w:r>
      <w:r>
        <w:rPr>
          <w:rFonts w:ascii="Times New Roman" w:hAnsi="Times New Roman" w:cs="Times New Roman"/>
          <w:sz w:val="24"/>
          <w:szCs w:val="24"/>
        </w:rPr>
        <w:t>; and that it yields value-for-money to the Government of Turkey (</w:t>
      </w:r>
      <w:proofErr w:type="spellStart"/>
      <w:r>
        <w:rPr>
          <w:rFonts w:ascii="Times New Roman" w:hAnsi="Times New Roman" w:cs="Times New Roman"/>
          <w:sz w:val="24"/>
          <w:szCs w:val="24"/>
        </w:rPr>
        <w:t>GoT</w:t>
      </w:r>
      <w:proofErr w:type="spellEnd"/>
      <w:r>
        <w:rPr>
          <w:rFonts w:ascii="Times New Roman" w:hAnsi="Times New Roman" w:cs="Times New Roman"/>
          <w:sz w:val="24"/>
          <w:szCs w:val="24"/>
        </w:rPr>
        <w:t>).</w:t>
      </w:r>
      <w:r w:rsidR="003A787E">
        <w:rPr>
          <w:rFonts w:ascii="Times New Roman" w:hAnsi="Times New Roman" w:cs="Times New Roman"/>
          <w:sz w:val="24"/>
          <w:szCs w:val="24"/>
        </w:rPr>
        <w:t xml:space="preserve"> The </w:t>
      </w:r>
      <w:r w:rsidR="00E1214C">
        <w:rPr>
          <w:rFonts w:ascii="Times New Roman" w:hAnsi="Times New Roman" w:cs="Times New Roman"/>
          <w:sz w:val="24"/>
          <w:szCs w:val="24"/>
        </w:rPr>
        <w:t>Consultant</w:t>
      </w:r>
      <w:r w:rsidR="003A787E">
        <w:rPr>
          <w:rFonts w:ascii="Times New Roman" w:hAnsi="Times New Roman" w:cs="Times New Roman"/>
          <w:sz w:val="24"/>
          <w:szCs w:val="24"/>
        </w:rPr>
        <w:t xml:space="preserve"> will then prepare bidding documents for civil works based on the revised design</w:t>
      </w:r>
      <w:r w:rsidR="001C59B4">
        <w:rPr>
          <w:rFonts w:ascii="Times New Roman" w:hAnsi="Times New Roman" w:cs="Times New Roman"/>
          <w:sz w:val="24"/>
          <w:szCs w:val="24"/>
        </w:rPr>
        <w:t xml:space="preserve"> and reflective of the findings and guidance of the subproject’s environmental and social documentation</w:t>
      </w:r>
      <w:r w:rsidR="003A787E">
        <w:rPr>
          <w:rFonts w:ascii="Times New Roman" w:hAnsi="Times New Roman" w:cs="Times New Roman"/>
          <w:sz w:val="24"/>
          <w:szCs w:val="24"/>
        </w:rPr>
        <w:t>.</w:t>
      </w:r>
    </w:p>
    <w:p w14:paraId="31F0F823" w14:textId="35661AFD" w:rsidR="006620CD" w:rsidRDefault="001C59B4" w:rsidP="001C5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1214C">
        <w:rPr>
          <w:rFonts w:ascii="Times New Roman" w:hAnsi="Times New Roman" w:cs="Times New Roman"/>
          <w:sz w:val="24"/>
          <w:szCs w:val="24"/>
        </w:rPr>
        <w:t>Consultant</w:t>
      </w:r>
      <w:r>
        <w:rPr>
          <w:rFonts w:ascii="Times New Roman" w:hAnsi="Times New Roman" w:cs="Times New Roman"/>
          <w:sz w:val="24"/>
          <w:szCs w:val="24"/>
        </w:rPr>
        <w:t xml:space="preserve"> will p</w:t>
      </w:r>
      <w:r w:rsidRPr="001C59B4">
        <w:rPr>
          <w:rFonts w:ascii="Times New Roman" w:hAnsi="Times New Roman" w:cs="Times New Roman"/>
          <w:sz w:val="24"/>
          <w:szCs w:val="24"/>
        </w:rPr>
        <w:t xml:space="preserve">rovide construction supervision and contract management services as the </w:t>
      </w:r>
      <w:r w:rsidR="00AE0659">
        <w:rPr>
          <w:rFonts w:ascii="Times New Roman" w:hAnsi="Times New Roman" w:cs="Times New Roman"/>
          <w:sz w:val="24"/>
          <w:szCs w:val="24"/>
        </w:rPr>
        <w:t>“</w:t>
      </w:r>
      <w:r w:rsidRPr="001C59B4">
        <w:rPr>
          <w:rFonts w:ascii="Times New Roman" w:hAnsi="Times New Roman" w:cs="Times New Roman"/>
          <w:sz w:val="24"/>
          <w:szCs w:val="24"/>
        </w:rPr>
        <w:t>Engineer</w:t>
      </w:r>
      <w:r w:rsidR="00AE0659">
        <w:rPr>
          <w:rFonts w:ascii="Times New Roman" w:hAnsi="Times New Roman" w:cs="Times New Roman"/>
          <w:sz w:val="24"/>
          <w:szCs w:val="24"/>
        </w:rPr>
        <w:t>”</w:t>
      </w:r>
      <w:r w:rsidR="00D53B86">
        <w:rPr>
          <w:rFonts w:ascii="Times New Roman" w:hAnsi="Times New Roman" w:cs="Times New Roman"/>
          <w:sz w:val="24"/>
          <w:szCs w:val="24"/>
        </w:rPr>
        <w:t xml:space="preserve"> </w:t>
      </w:r>
      <w:r w:rsidR="00E43289">
        <w:rPr>
          <w:rFonts w:ascii="Times New Roman" w:hAnsi="Times New Roman" w:cs="Times New Roman"/>
          <w:sz w:val="24"/>
          <w:szCs w:val="24"/>
        </w:rPr>
        <w:t xml:space="preserve">as </w:t>
      </w:r>
      <w:r w:rsidR="00D53B86">
        <w:rPr>
          <w:rFonts w:ascii="Times New Roman" w:hAnsi="Times New Roman" w:cs="Times New Roman"/>
          <w:sz w:val="24"/>
          <w:szCs w:val="24"/>
        </w:rPr>
        <w:t>specified in the FIDIC Conditions of Contract for Construction for Building and Engineering  Works Designed by the Employer (Red Book – 2017)</w:t>
      </w:r>
      <w:r w:rsidRPr="001C59B4">
        <w:rPr>
          <w:rFonts w:ascii="Times New Roman" w:hAnsi="Times New Roman" w:cs="Times New Roman"/>
          <w:sz w:val="24"/>
          <w:szCs w:val="24"/>
        </w:rPr>
        <w:t xml:space="preserve">, in accordance with accepted international practice, including </w:t>
      </w:r>
      <w:r w:rsidR="009448CA">
        <w:rPr>
          <w:rFonts w:ascii="Times New Roman" w:hAnsi="Times New Roman" w:cs="Times New Roman"/>
          <w:sz w:val="24"/>
          <w:szCs w:val="24"/>
        </w:rPr>
        <w:t>but not limited to</w:t>
      </w:r>
      <w:r w:rsidR="00E43289">
        <w:rPr>
          <w:rFonts w:ascii="Times New Roman" w:hAnsi="Times New Roman" w:cs="Times New Roman"/>
          <w:sz w:val="24"/>
          <w:szCs w:val="24"/>
        </w:rPr>
        <w:t>:</w:t>
      </w:r>
      <w:r w:rsidR="009448CA" w:rsidRPr="001C59B4">
        <w:rPr>
          <w:rFonts w:ascii="Times New Roman" w:hAnsi="Times New Roman" w:cs="Times New Roman"/>
          <w:sz w:val="24"/>
          <w:szCs w:val="24"/>
        </w:rPr>
        <w:t xml:space="preserve"> </w:t>
      </w:r>
      <w:r w:rsidRPr="001C59B4">
        <w:rPr>
          <w:rFonts w:ascii="Times New Roman" w:hAnsi="Times New Roman" w:cs="Times New Roman"/>
          <w:sz w:val="24"/>
          <w:szCs w:val="24"/>
        </w:rPr>
        <w:t>survey and setting out checks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lastRenderedPageBreak/>
        <w:t>certification of contractor’s periodic claims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quality control of materials and workmanship</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inspection of works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identification/preparation/review/assessment of variation orders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 xml:space="preserve">issuance of site instructions to </w:t>
      </w:r>
      <w:r w:rsidR="0015388A">
        <w:rPr>
          <w:rFonts w:ascii="Times New Roman" w:hAnsi="Times New Roman" w:cs="Times New Roman"/>
          <w:sz w:val="24"/>
          <w:szCs w:val="24"/>
        </w:rPr>
        <w:t xml:space="preserve">the </w:t>
      </w:r>
      <w:r w:rsidRPr="001C59B4">
        <w:rPr>
          <w:rFonts w:ascii="Times New Roman" w:hAnsi="Times New Roman" w:cs="Times New Roman"/>
          <w:sz w:val="24"/>
          <w:szCs w:val="24"/>
        </w:rPr>
        <w:t>contractor</w:t>
      </w:r>
      <w:r w:rsidR="0015388A">
        <w:rPr>
          <w:rFonts w:ascii="Times New Roman" w:hAnsi="Times New Roman" w:cs="Times New Roman"/>
          <w:sz w:val="24"/>
          <w:szCs w:val="24"/>
        </w:rPr>
        <w:t>(</w:t>
      </w:r>
      <w:r w:rsidRPr="001C59B4">
        <w:rPr>
          <w:rFonts w:ascii="Times New Roman" w:hAnsi="Times New Roman" w:cs="Times New Roman"/>
          <w:sz w:val="24"/>
          <w:szCs w:val="24"/>
        </w:rPr>
        <w:t>s</w:t>
      </w:r>
      <w:r w:rsidR="0015388A">
        <w:rPr>
          <w:rFonts w:ascii="Times New Roman" w:hAnsi="Times New Roman" w:cs="Times New Roman"/>
          <w:sz w:val="24"/>
          <w:szCs w:val="24"/>
        </w:rPr>
        <w:t>)</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assessment of contractor</w:t>
      </w:r>
      <w:r w:rsidR="0015388A">
        <w:rPr>
          <w:rFonts w:ascii="Times New Roman" w:hAnsi="Times New Roman" w:cs="Times New Roman"/>
          <w:sz w:val="24"/>
          <w:szCs w:val="24"/>
        </w:rPr>
        <w:t>(</w:t>
      </w:r>
      <w:r w:rsidRPr="001C59B4">
        <w:rPr>
          <w:rFonts w:ascii="Times New Roman" w:hAnsi="Times New Roman" w:cs="Times New Roman"/>
          <w:sz w:val="24"/>
          <w:szCs w:val="24"/>
        </w:rPr>
        <w:t>s</w:t>
      </w:r>
      <w:r w:rsidR="00E43289">
        <w:rPr>
          <w:rFonts w:ascii="Times New Roman" w:hAnsi="Times New Roman" w:cs="Times New Roman"/>
          <w:sz w:val="24"/>
          <w:szCs w:val="24"/>
        </w:rPr>
        <w:t>’</w:t>
      </w:r>
      <w:r w:rsidR="0015388A">
        <w:rPr>
          <w:rFonts w:ascii="Times New Roman" w:hAnsi="Times New Roman" w:cs="Times New Roman"/>
          <w:sz w:val="24"/>
          <w:szCs w:val="24"/>
        </w:rPr>
        <w:t>)</w:t>
      </w:r>
      <w:r w:rsidRPr="001C59B4">
        <w:rPr>
          <w:rFonts w:ascii="Times New Roman" w:hAnsi="Times New Roman" w:cs="Times New Roman"/>
          <w:sz w:val="24"/>
          <w:szCs w:val="24"/>
        </w:rPr>
        <w:t xml:space="preserve"> suggestions and claims for additional works/costs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assessment of delays</w:t>
      </w:r>
      <w:r w:rsidR="00E43289">
        <w:rPr>
          <w:rFonts w:ascii="Times New Roman" w:hAnsi="Times New Roman" w:cs="Times New Roman"/>
          <w:sz w:val="24"/>
          <w:szCs w:val="24"/>
        </w:rPr>
        <w:t xml:space="preserve">; </w:t>
      </w:r>
      <w:r>
        <w:rPr>
          <w:rFonts w:ascii="Times New Roman" w:hAnsi="Times New Roman" w:cs="Times New Roman"/>
          <w:sz w:val="24"/>
          <w:szCs w:val="24"/>
        </w:rPr>
        <w:t xml:space="preserve">monitoring of environmental, social, occupational health and safety, </w:t>
      </w:r>
      <w:bookmarkStart w:id="0" w:name="_Hlk60823602"/>
      <w:r w:rsidR="00827170">
        <w:rPr>
          <w:rFonts w:ascii="Times New Roman" w:hAnsi="Times New Roman" w:cs="Times New Roman"/>
          <w:sz w:val="24"/>
          <w:szCs w:val="24"/>
        </w:rPr>
        <w:t>gender based violence (GBV)</w:t>
      </w:r>
      <w:bookmarkEnd w:id="0"/>
      <w:r w:rsidR="00827170">
        <w:rPr>
          <w:rFonts w:ascii="Times New Roman" w:hAnsi="Times New Roman" w:cs="Times New Roman"/>
          <w:sz w:val="24"/>
          <w:szCs w:val="24"/>
        </w:rPr>
        <w:t xml:space="preserve">, </w:t>
      </w:r>
      <w:r w:rsidR="005208E5">
        <w:rPr>
          <w:rFonts w:ascii="Times New Roman" w:hAnsi="Times New Roman" w:cs="Times New Roman"/>
          <w:sz w:val="24"/>
          <w:szCs w:val="24"/>
        </w:rPr>
        <w:t>cultural heritage,</w:t>
      </w:r>
      <w:r w:rsidR="00E43289">
        <w:rPr>
          <w:rFonts w:ascii="Times New Roman" w:hAnsi="Times New Roman" w:cs="Times New Roman"/>
          <w:sz w:val="24"/>
          <w:szCs w:val="24"/>
        </w:rPr>
        <w:t xml:space="preserve"> community safety, and biodiversity</w:t>
      </w:r>
      <w:r w:rsidR="00EE1317">
        <w:rPr>
          <w:rFonts w:ascii="Times New Roman" w:hAnsi="Times New Roman" w:cs="Times New Roman"/>
          <w:sz w:val="24"/>
          <w:szCs w:val="24"/>
        </w:rPr>
        <w:t xml:space="preserve"> impact</w:t>
      </w:r>
      <w:r w:rsidR="00E43289">
        <w:rPr>
          <w:rFonts w:ascii="Times New Roman" w:hAnsi="Times New Roman" w:cs="Times New Roman"/>
          <w:sz w:val="24"/>
          <w:szCs w:val="24"/>
        </w:rPr>
        <w:t xml:space="preserve"> risks; monitoring of all proper</w:t>
      </w:r>
      <w:r w:rsidR="005208E5">
        <w:rPr>
          <w:rFonts w:ascii="Times New Roman" w:hAnsi="Times New Roman" w:cs="Times New Roman"/>
          <w:sz w:val="24"/>
          <w:szCs w:val="24"/>
        </w:rPr>
        <w:t xml:space="preserve"> </w:t>
      </w:r>
      <w:r w:rsidR="00097C05">
        <w:rPr>
          <w:rFonts w:ascii="Times New Roman" w:hAnsi="Times New Roman" w:cs="Times New Roman"/>
          <w:sz w:val="24"/>
          <w:szCs w:val="24"/>
        </w:rPr>
        <w:t>permits</w:t>
      </w:r>
      <w:r w:rsidR="00E43289">
        <w:rPr>
          <w:rFonts w:ascii="Times New Roman" w:hAnsi="Times New Roman" w:cs="Times New Roman"/>
          <w:sz w:val="24"/>
          <w:szCs w:val="24"/>
        </w:rPr>
        <w:t>; assessment of</w:t>
      </w:r>
      <w:r w:rsidR="00CC41CA">
        <w:rPr>
          <w:rFonts w:ascii="Times New Roman" w:hAnsi="Times New Roman" w:cs="Times New Roman"/>
          <w:sz w:val="24"/>
          <w:szCs w:val="24"/>
        </w:rPr>
        <w:t xml:space="preserve"> operational</w:t>
      </w:r>
      <w:r>
        <w:rPr>
          <w:rFonts w:ascii="Times New Roman" w:hAnsi="Times New Roman" w:cs="Times New Roman"/>
          <w:sz w:val="24"/>
          <w:szCs w:val="24"/>
        </w:rPr>
        <w:t xml:space="preserve"> performance</w:t>
      </w:r>
      <w:r w:rsidR="00E43289">
        <w:rPr>
          <w:rFonts w:ascii="Times New Roman" w:hAnsi="Times New Roman" w:cs="Times New Roman"/>
          <w:sz w:val="24"/>
          <w:szCs w:val="24"/>
        </w:rPr>
        <w:t xml:space="preserve"> of constructed infrastructure; </w:t>
      </w:r>
      <w:r w:rsidR="005208E5">
        <w:rPr>
          <w:rFonts w:ascii="Times New Roman" w:hAnsi="Times New Roman" w:cs="Times New Roman"/>
          <w:sz w:val="24"/>
          <w:szCs w:val="24"/>
        </w:rPr>
        <w:t>monitoring non-compliances identified during inspections of the work</w:t>
      </w:r>
      <w:r w:rsidR="00E43289">
        <w:rPr>
          <w:rFonts w:ascii="Times New Roman" w:hAnsi="Times New Roman" w:cs="Times New Roman"/>
          <w:sz w:val="24"/>
          <w:szCs w:val="24"/>
        </w:rPr>
        <w:t>,</w:t>
      </w:r>
      <w:r w:rsidR="005208E5">
        <w:rPr>
          <w:rFonts w:ascii="Times New Roman" w:hAnsi="Times New Roman" w:cs="Times New Roman"/>
          <w:sz w:val="24"/>
          <w:szCs w:val="24"/>
        </w:rPr>
        <w:t xml:space="preserve"> both through internal and external processes</w:t>
      </w:r>
      <w:r w:rsidR="00E43289">
        <w:rPr>
          <w:rFonts w:ascii="Times New Roman" w:hAnsi="Times New Roman" w:cs="Times New Roman"/>
          <w:sz w:val="24"/>
          <w:szCs w:val="24"/>
        </w:rPr>
        <w:t>;</w:t>
      </w:r>
      <w:r w:rsidR="005208E5" w:rsidRPr="003B333A">
        <w:rPr>
          <w:rFonts w:ascii="Times New Roman" w:hAnsi="Times New Roman" w:cs="Times New Roman"/>
          <w:sz w:val="24"/>
          <w:szCs w:val="24"/>
        </w:rPr>
        <w:t xml:space="preserve"> </w:t>
      </w:r>
      <w:r w:rsidR="005208E5">
        <w:rPr>
          <w:rFonts w:ascii="Times New Roman" w:hAnsi="Times New Roman" w:cs="Times New Roman"/>
          <w:sz w:val="24"/>
          <w:szCs w:val="24"/>
        </w:rPr>
        <w:t xml:space="preserve">and </w:t>
      </w:r>
      <w:r w:rsidR="00E43289">
        <w:rPr>
          <w:rFonts w:ascii="Times New Roman" w:hAnsi="Times New Roman" w:cs="Times New Roman"/>
          <w:sz w:val="24"/>
          <w:szCs w:val="24"/>
        </w:rPr>
        <w:t xml:space="preserve">confirmation of </w:t>
      </w:r>
      <w:r w:rsidR="005208E5">
        <w:rPr>
          <w:rFonts w:ascii="Times New Roman" w:hAnsi="Times New Roman" w:cs="Times New Roman"/>
          <w:sz w:val="24"/>
          <w:szCs w:val="24"/>
        </w:rPr>
        <w:t xml:space="preserve">satisfactory </w:t>
      </w:r>
      <w:r w:rsidR="00E43289">
        <w:rPr>
          <w:rFonts w:ascii="Times New Roman" w:hAnsi="Times New Roman" w:cs="Times New Roman"/>
          <w:sz w:val="24"/>
          <w:szCs w:val="24"/>
        </w:rPr>
        <w:t xml:space="preserve">contract </w:t>
      </w:r>
      <w:r w:rsidR="005208E5">
        <w:rPr>
          <w:rFonts w:ascii="Times New Roman" w:hAnsi="Times New Roman" w:cs="Times New Roman"/>
          <w:sz w:val="24"/>
          <w:szCs w:val="24"/>
        </w:rPr>
        <w:t>close-out</w:t>
      </w:r>
      <w:r w:rsidR="00E43289">
        <w:rPr>
          <w:rFonts w:ascii="Times New Roman" w:hAnsi="Times New Roman" w:cs="Times New Roman"/>
          <w:sz w:val="24"/>
          <w:szCs w:val="24"/>
        </w:rPr>
        <w:t xml:space="preserve">, including during the </w:t>
      </w:r>
      <w:r w:rsidR="00DA1D1D">
        <w:rPr>
          <w:rFonts w:ascii="Times New Roman" w:hAnsi="Times New Roman" w:cs="Times New Roman"/>
          <w:sz w:val="24"/>
          <w:szCs w:val="24"/>
        </w:rPr>
        <w:t>D</w:t>
      </w:r>
      <w:r w:rsidR="00E43289">
        <w:rPr>
          <w:rFonts w:ascii="Times New Roman" w:hAnsi="Times New Roman" w:cs="Times New Roman"/>
          <w:sz w:val="24"/>
          <w:szCs w:val="24"/>
        </w:rPr>
        <w:t>efect</w:t>
      </w:r>
      <w:r w:rsidR="00DA1D1D">
        <w:rPr>
          <w:rFonts w:ascii="Times New Roman" w:hAnsi="Times New Roman" w:cs="Times New Roman"/>
          <w:sz w:val="24"/>
          <w:szCs w:val="24"/>
        </w:rPr>
        <w:t>s</w:t>
      </w:r>
      <w:r w:rsidR="00E43289">
        <w:rPr>
          <w:rFonts w:ascii="Times New Roman" w:hAnsi="Times New Roman" w:cs="Times New Roman"/>
          <w:sz w:val="24"/>
          <w:szCs w:val="24"/>
        </w:rPr>
        <w:t xml:space="preserve"> </w:t>
      </w:r>
      <w:r w:rsidR="00DA1D1D">
        <w:rPr>
          <w:rFonts w:ascii="Times New Roman" w:hAnsi="Times New Roman" w:cs="Times New Roman"/>
          <w:sz w:val="24"/>
          <w:szCs w:val="24"/>
        </w:rPr>
        <w:t>Notification</w:t>
      </w:r>
      <w:r w:rsidR="00E43289">
        <w:rPr>
          <w:rFonts w:ascii="Times New Roman" w:hAnsi="Times New Roman" w:cs="Times New Roman"/>
          <w:sz w:val="24"/>
          <w:szCs w:val="24"/>
        </w:rPr>
        <w:t xml:space="preserve"> </w:t>
      </w:r>
      <w:r w:rsidR="00DA1D1D">
        <w:rPr>
          <w:rFonts w:ascii="Times New Roman" w:hAnsi="Times New Roman" w:cs="Times New Roman"/>
          <w:sz w:val="24"/>
          <w:szCs w:val="24"/>
        </w:rPr>
        <w:t>Pe</w:t>
      </w:r>
      <w:r w:rsidR="00E43289">
        <w:rPr>
          <w:rFonts w:ascii="Times New Roman" w:hAnsi="Times New Roman" w:cs="Times New Roman"/>
          <w:sz w:val="24"/>
          <w:szCs w:val="24"/>
        </w:rPr>
        <w:t>riod as applicable</w:t>
      </w:r>
      <w:r w:rsidR="005208E5" w:rsidRPr="001C59B4">
        <w:rPr>
          <w:rFonts w:ascii="Times New Roman" w:hAnsi="Times New Roman" w:cs="Times New Roman"/>
          <w:sz w:val="24"/>
          <w:szCs w:val="24"/>
        </w:rPr>
        <w:t xml:space="preserve">. </w:t>
      </w:r>
    </w:p>
    <w:p w14:paraId="7B90F7CE" w14:textId="77777777" w:rsidR="00A878F1" w:rsidRPr="00A878F1" w:rsidRDefault="00A878F1" w:rsidP="00A878F1">
      <w:pPr>
        <w:autoSpaceDE w:val="0"/>
        <w:autoSpaceDN w:val="0"/>
        <w:adjustRightInd w:val="0"/>
        <w:spacing w:before="120" w:after="120" w:line="240" w:lineRule="auto"/>
        <w:jc w:val="both"/>
        <w:rPr>
          <w:rFonts w:ascii="Times New Roman" w:hAnsi="Times New Roman" w:cs="Times New Roman"/>
          <w:sz w:val="24"/>
          <w:szCs w:val="24"/>
        </w:rPr>
      </w:pPr>
    </w:p>
    <w:p w14:paraId="122AAED1" w14:textId="60FB490F" w:rsidR="00F4420D" w:rsidRDefault="00F4420D" w:rsidP="00565494">
      <w:pPr>
        <w:pStyle w:val="FirstLevel"/>
        <w:jc w:val="left"/>
      </w:pPr>
      <w:r w:rsidRPr="00516CB2">
        <w:t>Scope of Work</w:t>
      </w:r>
      <w:r>
        <w:t xml:space="preserve"> </w:t>
      </w:r>
      <w:r w:rsidR="00565494">
        <w:t>for</w:t>
      </w:r>
      <w:r>
        <w:t xml:space="preserve"> Engineering Design</w:t>
      </w:r>
      <w:r w:rsidR="001C59B4">
        <w:t xml:space="preserve"> Review</w:t>
      </w:r>
      <w:r w:rsidR="0025420E">
        <w:t xml:space="preserve"> </w:t>
      </w:r>
      <w:r w:rsidR="001C59B4">
        <w:t>and Preparation of Bidding Documents</w:t>
      </w:r>
    </w:p>
    <w:p w14:paraId="49787CEA" w14:textId="0A15BCD0" w:rsidR="006A7274" w:rsidRDefault="008A584C" w:rsidP="001C59B4">
      <w:pPr>
        <w:pStyle w:val="Maintext"/>
        <w:spacing w:after="240"/>
        <w:contextualSpacing w:val="0"/>
      </w:pPr>
      <w:r w:rsidRPr="008A584C">
        <w:t>Th</w:t>
      </w:r>
      <w:r w:rsidR="005B6EC1">
        <w:t>e engineering design</w:t>
      </w:r>
      <w:r w:rsidR="001C59B4">
        <w:t xml:space="preserve"> review</w:t>
      </w:r>
      <w:r w:rsidRPr="008A584C">
        <w:t xml:space="preserve"> </w:t>
      </w:r>
      <w:r w:rsidR="00565494">
        <w:t xml:space="preserve">and preparation of bidding documents phase of the assignment </w:t>
      </w:r>
      <w:r w:rsidRPr="008A584C">
        <w:t xml:space="preserve">will </w:t>
      </w:r>
      <w:r w:rsidR="001C59B4">
        <w:t xml:space="preserve">build on the existing </w:t>
      </w:r>
      <w:r w:rsidR="00565494">
        <w:t xml:space="preserve">engineering </w:t>
      </w:r>
      <w:r w:rsidRPr="008A584C">
        <w:t>design</w:t>
      </w:r>
      <w:r w:rsidR="00565494">
        <w:t xml:space="preserve"> for last-mile </w:t>
      </w:r>
      <w:r w:rsidR="00E757A8">
        <w:t xml:space="preserve">rail and road </w:t>
      </w:r>
      <w:r w:rsidR="00565494">
        <w:t xml:space="preserve">infrastructure connectivity to/from </w:t>
      </w:r>
      <w:proofErr w:type="spellStart"/>
      <w:r w:rsidR="00565494">
        <w:t>Filyos</w:t>
      </w:r>
      <w:proofErr w:type="spellEnd"/>
      <w:r w:rsidR="00565494">
        <w:t xml:space="preserve"> Port and its adjacent Industrial Zone</w:t>
      </w:r>
      <w:r w:rsidR="00E757A8">
        <w:t>,</w:t>
      </w:r>
      <w:r w:rsidR="00A31BD3">
        <w:t xml:space="preserve"> </w:t>
      </w:r>
      <w:r w:rsidR="001C59B4">
        <w:t>by conducting the following tasks:</w:t>
      </w:r>
    </w:p>
    <w:p w14:paraId="6CFC3B3F" w14:textId="1B512913" w:rsidR="006A7274" w:rsidRDefault="001C59B4" w:rsidP="00063707">
      <w:pPr>
        <w:pStyle w:val="Maintext"/>
        <w:numPr>
          <w:ilvl w:val="0"/>
          <w:numId w:val="4"/>
        </w:numPr>
        <w:ind w:left="360"/>
        <w:contextualSpacing w:val="0"/>
      </w:pPr>
      <w:r>
        <w:t>Confirm the technical quality and adequacy of</w:t>
      </w:r>
      <w:r w:rsidR="008A584C" w:rsidRPr="008A584C">
        <w:t xml:space="preserve"> topographic surveys, </w:t>
      </w:r>
      <w:r w:rsidR="00565494">
        <w:t xml:space="preserve">geotechnical surveys, </w:t>
      </w:r>
      <w:r w:rsidR="008A584C" w:rsidRPr="008A584C">
        <w:t xml:space="preserve">soil investigations, </w:t>
      </w:r>
      <w:r w:rsidR="008A584C">
        <w:t xml:space="preserve">and any other physical surveys of the </w:t>
      </w:r>
      <w:r>
        <w:t>sub</w:t>
      </w:r>
      <w:r w:rsidR="008A584C">
        <w:t>project landscape</w:t>
      </w:r>
      <w:r w:rsidR="008A584C" w:rsidRPr="008A584C">
        <w:t xml:space="preserve"> necessary </w:t>
      </w:r>
      <w:r>
        <w:t>t</w:t>
      </w:r>
      <w:r w:rsidR="00565494">
        <w:t>o</w:t>
      </w:r>
      <w:r>
        <w:t xml:space="preserve"> inform the existing</w:t>
      </w:r>
      <w:r w:rsidR="008A584C">
        <w:t xml:space="preserve"> </w:t>
      </w:r>
      <w:r w:rsidR="008A584C" w:rsidRPr="008A584C">
        <w:t>design</w:t>
      </w:r>
      <w:r w:rsidR="00565494">
        <w:t>,</w:t>
      </w:r>
      <w:r>
        <w:t xml:space="preserve"> and carry out </w:t>
      </w:r>
      <w:r w:rsidR="00565494">
        <w:t>new</w:t>
      </w:r>
      <w:r>
        <w:t xml:space="preserve"> surveys, either partially or fully, </w:t>
      </w:r>
      <w:r w:rsidR="00565494">
        <w:t>where gaps are identified</w:t>
      </w:r>
      <w:r>
        <w:t xml:space="preserve"> to ensure up-to-date information </w:t>
      </w:r>
      <w:r w:rsidR="00565494">
        <w:t xml:space="preserve">is </w:t>
      </w:r>
      <w:r>
        <w:t xml:space="preserve">reflected in the </w:t>
      </w:r>
      <w:r w:rsidR="00565494">
        <w:t xml:space="preserve">engineering </w:t>
      </w:r>
      <w:r>
        <w:t>design</w:t>
      </w:r>
      <w:r w:rsidR="00565494">
        <w:t xml:space="preserve"> for all works</w:t>
      </w:r>
      <w:r w:rsidR="008A584C">
        <w:t>;</w:t>
      </w:r>
      <w:r w:rsidR="008A584C" w:rsidRPr="008A584C">
        <w:t xml:space="preserve"> </w:t>
      </w:r>
    </w:p>
    <w:p w14:paraId="50E787D1" w14:textId="473DC03D" w:rsidR="00A17697" w:rsidRDefault="00775E6B" w:rsidP="00063707">
      <w:pPr>
        <w:pStyle w:val="Maintext"/>
        <w:numPr>
          <w:ilvl w:val="0"/>
          <w:numId w:val="4"/>
        </w:numPr>
        <w:ind w:left="360"/>
        <w:contextualSpacing w:val="0"/>
      </w:pPr>
      <w:r>
        <w:t xml:space="preserve">Confirm the </w:t>
      </w:r>
      <w:r w:rsidR="005D7549">
        <w:t xml:space="preserve">design review is in compliance with the </w:t>
      </w:r>
      <w:r w:rsidR="00A17697">
        <w:t>assessments o</w:t>
      </w:r>
      <w:r w:rsidR="00565494">
        <w:t>f</w:t>
      </w:r>
      <w:r w:rsidR="00A17697">
        <w:t xml:space="preserve"> biodiversity </w:t>
      </w:r>
      <w:r w:rsidR="00565494">
        <w:t xml:space="preserve">and other potential environmental </w:t>
      </w:r>
      <w:r w:rsidR="00A17697">
        <w:t>impact</w:t>
      </w:r>
      <w:r w:rsidR="00565494">
        <w:t>s of the subproject</w:t>
      </w:r>
      <w:r w:rsidR="004A4C31">
        <w:t xml:space="preserve"> (such as on cultural heritage sites</w:t>
      </w:r>
      <w:r w:rsidR="005208E5" w:rsidRPr="005208E5">
        <w:t xml:space="preserve"> </w:t>
      </w:r>
      <w:r w:rsidR="005208E5">
        <w:t>and protected are</w:t>
      </w:r>
      <w:r w:rsidR="001936E4">
        <w:t>a</w:t>
      </w:r>
      <w:r w:rsidR="005208E5">
        <w:t>s</w:t>
      </w:r>
      <w:r w:rsidR="004A4C31">
        <w:t>)</w:t>
      </w:r>
      <w:r w:rsidR="00A17697">
        <w:t xml:space="preserve"> </w:t>
      </w:r>
      <w:r w:rsidR="00565494">
        <w:t xml:space="preserve">as explained and elaborated in the </w:t>
      </w:r>
      <w:r w:rsidR="00A17697">
        <w:t>existing ESIA</w:t>
      </w:r>
      <w:r w:rsidR="00565494">
        <w:t xml:space="preserve"> and ESMP, and incorporate any necessary risk mitigation measures into the engineering design</w:t>
      </w:r>
      <w:r w:rsidR="00A17697">
        <w:t>;</w:t>
      </w:r>
    </w:p>
    <w:p w14:paraId="7B338917" w14:textId="0A2DBB5E" w:rsidR="008A584C" w:rsidRPr="008A584C" w:rsidRDefault="001C59B4" w:rsidP="00063707">
      <w:pPr>
        <w:pStyle w:val="Maintext"/>
        <w:numPr>
          <w:ilvl w:val="0"/>
          <w:numId w:val="4"/>
        </w:numPr>
        <w:ind w:left="360"/>
        <w:contextualSpacing w:val="0"/>
      </w:pPr>
      <w:r>
        <w:t>Review the</w:t>
      </w:r>
      <w:r w:rsidR="00565494">
        <w:t xml:space="preserve"> existing</w:t>
      </w:r>
      <w:r>
        <w:t xml:space="preserve"> </w:t>
      </w:r>
      <w:r w:rsidR="00A17697">
        <w:t xml:space="preserve">design documentation </w:t>
      </w:r>
      <w:r w:rsidR="00565494">
        <w:t xml:space="preserve">as to all technical </w:t>
      </w:r>
      <w:r>
        <w:t>content</w:t>
      </w:r>
      <w:r w:rsidR="00A17697">
        <w:t xml:space="preserve"> and assess its</w:t>
      </w:r>
      <w:r>
        <w:t xml:space="preserve"> </w:t>
      </w:r>
      <w:r w:rsidR="00565494">
        <w:t>fitness of purpose,</w:t>
      </w:r>
      <w:r>
        <w:t xml:space="preserve"> </w:t>
      </w:r>
      <w:r w:rsidR="009B17AB">
        <w:t>strengths and weaknesses, advantage</w:t>
      </w:r>
      <w:r w:rsidR="0025770E">
        <w:t>s</w:t>
      </w:r>
      <w:r w:rsidR="009B17AB">
        <w:t xml:space="preserve"> and disadvantages, </w:t>
      </w:r>
      <w:r w:rsidR="00A17697">
        <w:t>and</w:t>
      </w:r>
      <w:r w:rsidR="009B17AB">
        <w:t xml:space="preserve"> </w:t>
      </w:r>
      <w:r w:rsidR="00565494">
        <w:t xml:space="preserve">the extent to which the design </w:t>
      </w:r>
      <w:r w:rsidR="0025770E">
        <w:t>(a) adheres to any and all applicable national</w:t>
      </w:r>
      <w:r w:rsidR="00AA1603">
        <w:t xml:space="preserve"> and</w:t>
      </w:r>
      <w:r w:rsidR="005A08BB">
        <w:t>/or</w:t>
      </w:r>
      <w:r w:rsidR="00AA1603">
        <w:t xml:space="preserve"> international</w:t>
      </w:r>
      <w:r w:rsidR="0025770E">
        <w:t xml:space="preserve"> engineering standards</w:t>
      </w:r>
      <w:r w:rsidR="00EE1317">
        <w:t>,</w:t>
      </w:r>
      <w:r w:rsidR="009B17AB">
        <w:t xml:space="preserve"> </w:t>
      </w:r>
      <w:r w:rsidR="0025770E">
        <w:t xml:space="preserve">and (b) is consistent with </w:t>
      </w:r>
      <w:r w:rsidR="009B17AB">
        <w:t>good international design and construction practice</w:t>
      </w:r>
      <w:r w:rsidR="0025770E">
        <w:t>. Based on gaps identified by this review, the Consultant will</w:t>
      </w:r>
      <w:r w:rsidR="00A17697">
        <w:t xml:space="preserve"> make adjustments, updates, expansion of content, and improvements </w:t>
      </w:r>
      <w:r w:rsidR="00FD7A35">
        <w:t xml:space="preserve">to the design </w:t>
      </w:r>
      <w:r w:rsidR="0025770E">
        <w:t xml:space="preserve">as </w:t>
      </w:r>
      <w:r w:rsidR="00A17697">
        <w:t>deemed necessary</w:t>
      </w:r>
      <w:r w:rsidR="00FD7A35">
        <w:t xml:space="preserve"> to strengthen the design for use in the procurement process and eventual construction phase, to achieve the project development objectives</w:t>
      </w:r>
      <w:r w:rsidR="00FD7A35">
        <w:rPr>
          <w:rStyle w:val="DipnotBavurusu"/>
        </w:rPr>
        <w:footnoteReference w:id="2"/>
      </w:r>
      <w:r w:rsidR="00FD7A35">
        <w:t>. At a minimum, this</w:t>
      </w:r>
      <w:r w:rsidR="009B17AB">
        <w:t xml:space="preserve"> review should assess</w:t>
      </w:r>
      <w:r w:rsidR="00A17697">
        <w:t xml:space="preserve"> and improve </w:t>
      </w:r>
      <w:r w:rsidR="009B17AB">
        <w:t>the overall quality of</w:t>
      </w:r>
      <w:r w:rsidR="00FD7A35">
        <w:t xml:space="preserve"> </w:t>
      </w:r>
      <w:r w:rsidR="00A17697">
        <w:t>the following</w:t>
      </w:r>
      <w:r w:rsidR="00FD7A35">
        <w:t xml:space="preserve"> inputs to and components of the existing engineering design</w:t>
      </w:r>
      <w:r w:rsidR="009B17AB">
        <w:t>:</w:t>
      </w:r>
    </w:p>
    <w:p w14:paraId="031F3CCF" w14:textId="0ED9623F" w:rsidR="008A584C" w:rsidRPr="008A584C" w:rsidRDefault="00FD7A35" w:rsidP="00FD7A35">
      <w:pPr>
        <w:pStyle w:val="Maintext"/>
        <w:numPr>
          <w:ilvl w:val="0"/>
          <w:numId w:val="5"/>
        </w:numPr>
        <w:ind w:left="630" w:hanging="270"/>
        <w:contextualSpacing w:val="0"/>
      </w:pPr>
      <w:r>
        <w:t>Rail branching lines and road/highway</w:t>
      </w:r>
      <w:r w:rsidR="008A584C" w:rsidRPr="008A584C">
        <w:t xml:space="preserve"> alignment plans </w:t>
      </w:r>
      <w:r w:rsidR="009B17AB">
        <w:t>and</w:t>
      </w:r>
      <w:r w:rsidR="008A584C" w:rsidRPr="008A584C">
        <w:t xml:space="preserve"> overall layout, </w:t>
      </w:r>
      <w:r w:rsidR="009B17AB">
        <w:t xml:space="preserve">including proper assessment of </w:t>
      </w:r>
      <w:r w:rsidR="008A584C" w:rsidRPr="008A584C">
        <w:t>intersecting road</w:t>
      </w:r>
      <w:r w:rsidR="008A584C">
        <w:t>s,</w:t>
      </w:r>
      <w:r w:rsidR="008A584C" w:rsidRPr="008A584C">
        <w:t xml:space="preserve"> </w:t>
      </w:r>
      <w:r w:rsidR="008A584C">
        <w:t>stations</w:t>
      </w:r>
      <w:r w:rsidR="00477E3A">
        <w:t xml:space="preserve">, port berthing and cargo handling areas, adjacent </w:t>
      </w:r>
      <w:r w:rsidR="008A584C">
        <w:t>industrial zone</w:t>
      </w:r>
      <w:r w:rsidR="00477E3A">
        <w:t xml:space="preserve"> areas</w:t>
      </w:r>
      <w:r w:rsidR="008A584C">
        <w:t xml:space="preserve">, and any other kind of </w:t>
      </w:r>
      <w:r w:rsidR="00BD2469">
        <w:t>facilities</w:t>
      </w:r>
      <w:r w:rsidR="00477E3A">
        <w:t xml:space="preserve"> or</w:t>
      </w:r>
      <w:r w:rsidR="008A584C" w:rsidRPr="008A584C">
        <w:t xml:space="preserve"> points of interest</w:t>
      </w:r>
      <w:r w:rsidR="008A584C">
        <w:t xml:space="preserve"> in the subproject vicinity;</w:t>
      </w:r>
    </w:p>
    <w:p w14:paraId="606C71A4" w14:textId="12C8FE34" w:rsidR="008A584C" w:rsidRPr="008A584C" w:rsidRDefault="00FD7A35" w:rsidP="00FD7A35">
      <w:pPr>
        <w:pStyle w:val="Maintext"/>
        <w:numPr>
          <w:ilvl w:val="0"/>
          <w:numId w:val="5"/>
        </w:numPr>
        <w:ind w:left="630" w:hanging="270"/>
        <w:contextualSpacing w:val="0"/>
      </w:pPr>
      <w:r>
        <w:lastRenderedPageBreak/>
        <w:t>Rail branching lines and road/highway</w:t>
      </w:r>
      <w:r w:rsidRPr="008A584C">
        <w:t xml:space="preserve"> alignment plans </w:t>
      </w:r>
      <w:r w:rsidR="008A584C" w:rsidRPr="008A584C">
        <w:t xml:space="preserve">showing </w:t>
      </w:r>
      <w:r w:rsidR="008A584C">
        <w:t xml:space="preserve">cross-sections, elevation, dimensions and similar operating parameters, and engineering supporting features such as bridges, culverts, </w:t>
      </w:r>
      <w:r w:rsidR="00A13FBA">
        <w:t xml:space="preserve">drainage systems, </w:t>
      </w:r>
      <w:r w:rsidR="008A584C">
        <w:t>over/under-passes, sub-stations, etc.;</w:t>
      </w:r>
    </w:p>
    <w:p w14:paraId="3B50935F" w14:textId="74D5989D" w:rsidR="008A584C" w:rsidRPr="008A584C" w:rsidRDefault="008A584C" w:rsidP="00FD7A35">
      <w:pPr>
        <w:pStyle w:val="Maintext"/>
        <w:numPr>
          <w:ilvl w:val="0"/>
          <w:numId w:val="5"/>
        </w:numPr>
        <w:ind w:left="630" w:hanging="270"/>
        <w:contextualSpacing w:val="0"/>
      </w:pPr>
      <w:r w:rsidRPr="008A584C">
        <w:t xml:space="preserve">Detailed plans </w:t>
      </w:r>
      <w:r>
        <w:t xml:space="preserve">for civil </w:t>
      </w:r>
      <w:r w:rsidRPr="008A584C">
        <w:t>works</w:t>
      </w:r>
      <w:r>
        <w:t>, for example as to the use and location of</w:t>
      </w:r>
      <w:r w:rsidR="00BD2469">
        <w:t xml:space="preserve"> access roads,</w:t>
      </w:r>
      <w:r>
        <w:t xml:space="preserve"> borrow pits, quarries, </w:t>
      </w:r>
      <w:r w:rsidRPr="008A584C">
        <w:t xml:space="preserve">spoil containment areas, </w:t>
      </w:r>
      <w:r>
        <w:t>dykes,</w:t>
      </w:r>
      <w:r w:rsidRPr="008A584C">
        <w:t xml:space="preserve"> </w:t>
      </w:r>
      <w:r w:rsidR="00A13FBA">
        <w:t xml:space="preserve">materials, depth of borings and other critical infrastructure resilience parameters, </w:t>
      </w:r>
      <w:r w:rsidRPr="008A584C">
        <w:t>and other works setting out details, reference points and benchmarks, cross-sections, and typical construction details</w:t>
      </w:r>
      <w:r w:rsidR="00A13FBA">
        <w:t>;</w:t>
      </w:r>
    </w:p>
    <w:p w14:paraId="0CE5A12E" w14:textId="7783DEE9" w:rsidR="008A584C" w:rsidRDefault="00A13FBA" w:rsidP="00FD7A35">
      <w:pPr>
        <w:pStyle w:val="Maintext"/>
        <w:numPr>
          <w:ilvl w:val="0"/>
          <w:numId w:val="5"/>
        </w:numPr>
        <w:ind w:left="630" w:hanging="270"/>
        <w:contextualSpacing w:val="0"/>
      </w:pPr>
      <w:r>
        <w:t>P</w:t>
      </w:r>
      <w:r w:rsidR="008A584C" w:rsidRPr="008A584C">
        <w:t xml:space="preserve">lans showing the deployment of </w:t>
      </w:r>
      <w:r>
        <w:t>signalization, electrification facilities</w:t>
      </w:r>
      <w:r w:rsidR="0069400F">
        <w:t xml:space="preserve"> (if any)</w:t>
      </w:r>
      <w:r>
        <w:t xml:space="preserve">, and other operating equipment in typical detail at the detailed design level; </w:t>
      </w:r>
    </w:p>
    <w:p w14:paraId="4BF16DA4" w14:textId="1786592F" w:rsidR="00477E3A" w:rsidRDefault="00A13FBA" w:rsidP="00FD7A35">
      <w:pPr>
        <w:pStyle w:val="Maintext"/>
        <w:numPr>
          <w:ilvl w:val="0"/>
          <w:numId w:val="5"/>
        </w:numPr>
        <w:ind w:left="630" w:hanging="270"/>
        <w:contextualSpacing w:val="0"/>
      </w:pPr>
      <w:r>
        <w:t xml:space="preserve">Layouts, dimensions, operating parameters, and facility distribution and functionality of any railway/multimodal stations involved, including inter-connections between rail, road, </w:t>
      </w:r>
      <w:r w:rsidR="00477E3A">
        <w:t xml:space="preserve">and the </w:t>
      </w:r>
      <w:r>
        <w:t>maritime port, storage areas, cargo loading/unloading areas, shunting areas, road truck-in/truck-out facilities, and any ancillary facilities such as water treatment facilities, drainage systems, and pollution containment areas/equipment</w:t>
      </w:r>
      <w:r w:rsidR="00477E3A">
        <w:t>;</w:t>
      </w:r>
    </w:p>
    <w:p w14:paraId="0E9DE3FE" w14:textId="77777777" w:rsidR="00477E3A" w:rsidRDefault="00477E3A" w:rsidP="00FD7A35">
      <w:pPr>
        <w:pStyle w:val="Maintext"/>
        <w:numPr>
          <w:ilvl w:val="0"/>
          <w:numId w:val="5"/>
        </w:numPr>
        <w:ind w:left="630" w:hanging="270"/>
        <w:contextualSpacing w:val="0"/>
      </w:pPr>
      <w:r>
        <w:t>D</w:t>
      </w:r>
      <w:r w:rsidR="008A584C" w:rsidRPr="00A13FBA">
        <w:t>rawings showing the benchmarks/demarcation lines and stake out positions relating to resettlement activities</w:t>
      </w:r>
      <w:r w:rsidR="00A13FBA">
        <w:t xml:space="preserve"> </w:t>
      </w:r>
      <w:r w:rsidR="008A584C" w:rsidRPr="00A13FBA">
        <w:t>in line with the existing regulations</w:t>
      </w:r>
      <w:r w:rsidR="006A7274">
        <w:t>;</w:t>
      </w:r>
      <w:r w:rsidR="008A584C" w:rsidRPr="00A13FBA">
        <w:t xml:space="preserve"> </w:t>
      </w:r>
    </w:p>
    <w:p w14:paraId="2CDCE76D" w14:textId="77777777" w:rsidR="00FD7A35" w:rsidRDefault="00477E3A" w:rsidP="00FD7A35">
      <w:pPr>
        <w:pStyle w:val="Maintext"/>
        <w:numPr>
          <w:ilvl w:val="0"/>
          <w:numId w:val="5"/>
        </w:numPr>
        <w:ind w:left="630" w:hanging="270"/>
        <w:contextualSpacing w:val="0"/>
      </w:pPr>
      <w:r>
        <w:t>R</w:t>
      </w:r>
      <w:r w:rsidR="00A13FBA">
        <w:t xml:space="preserve">ail </w:t>
      </w:r>
      <w:r w:rsidR="008A584C" w:rsidRPr="00A13FBA">
        <w:t>traffic management</w:t>
      </w:r>
      <w:r w:rsidR="00A13FBA">
        <w:t xml:space="preserve"> and </w:t>
      </w:r>
      <w:r w:rsidR="008A584C" w:rsidRPr="00A13FBA">
        <w:t>road safety interventions</w:t>
      </w:r>
      <w:r>
        <w:t>, including a road safety audit of the existing design;</w:t>
      </w:r>
    </w:p>
    <w:p w14:paraId="5A3C826B" w14:textId="10BC8F94" w:rsidR="00477E3A" w:rsidRDefault="00477E3A" w:rsidP="00FD7A35">
      <w:pPr>
        <w:pStyle w:val="Maintext"/>
        <w:numPr>
          <w:ilvl w:val="0"/>
          <w:numId w:val="5"/>
        </w:numPr>
        <w:ind w:left="630" w:hanging="270"/>
        <w:contextualSpacing w:val="0"/>
      </w:pPr>
      <w:r>
        <w:t>C</w:t>
      </w:r>
      <w:r w:rsidR="008A584C" w:rsidRPr="00A13FBA">
        <w:t xml:space="preserve">onstruction methods and schedules, including </w:t>
      </w:r>
      <w:r>
        <w:t>confirmation/</w:t>
      </w:r>
      <w:r w:rsidR="008A584C" w:rsidRPr="00A13FBA">
        <w:t>determination of most cost-effective construction methods and equipment/personnel needs, packaging of works, and accompanying schedules;</w:t>
      </w:r>
    </w:p>
    <w:p w14:paraId="0819F073" w14:textId="2AC6CC48" w:rsidR="006A7274" w:rsidRDefault="00477E3A" w:rsidP="00FD7A35">
      <w:pPr>
        <w:pStyle w:val="Maintext"/>
        <w:numPr>
          <w:ilvl w:val="0"/>
          <w:numId w:val="5"/>
        </w:numPr>
        <w:ind w:left="630" w:hanging="270"/>
        <w:contextualSpacing w:val="0"/>
      </w:pPr>
      <w:r>
        <w:t>B</w:t>
      </w:r>
      <w:r w:rsidR="3BF88428">
        <w:t>ills of quantities and detailed cost estimates, including analysis of inputs and prices for items such as labor, materials, equipment, tax, overhead, profit, et</w:t>
      </w:r>
      <w:r w:rsidR="70E832B4">
        <w:t>c.</w:t>
      </w:r>
      <w:r w:rsidR="0069400F">
        <w:t>;</w:t>
      </w:r>
      <w:r w:rsidR="3BF88428">
        <w:t xml:space="preserve"> </w:t>
      </w:r>
      <w:r w:rsidR="00BD2469">
        <w:t xml:space="preserve">breakdown of costs for implementation of </w:t>
      </w:r>
      <w:r w:rsidR="0069400F">
        <w:t xml:space="preserve">the </w:t>
      </w:r>
      <w:r w:rsidR="00BD2469">
        <w:t>ESMP</w:t>
      </w:r>
      <w:r w:rsidR="0069400F">
        <w:t xml:space="preserve"> for the subproject;</w:t>
      </w:r>
      <w:r w:rsidR="00BD2469">
        <w:t xml:space="preserve"> </w:t>
      </w:r>
      <w:r w:rsidR="3BF88428">
        <w:t xml:space="preserve">breakdown of the foreign currency and local currency requirements, </w:t>
      </w:r>
      <w:r>
        <w:t xml:space="preserve">and </w:t>
      </w:r>
      <w:r w:rsidR="3BF88428">
        <w:t>related disbursement schedules</w:t>
      </w:r>
      <w:r w:rsidR="00E16CE6">
        <w:t>;</w:t>
      </w:r>
      <w:r w:rsidR="00A17697">
        <w:t xml:space="preserve"> and</w:t>
      </w:r>
    </w:p>
    <w:p w14:paraId="3BBA5B88" w14:textId="01BA3DCE" w:rsidR="00E16CE6" w:rsidRDefault="00E16CE6" w:rsidP="00FD7A35">
      <w:pPr>
        <w:pStyle w:val="Maintext"/>
        <w:numPr>
          <w:ilvl w:val="0"/>
          <w:numId w:val="5"/>
        </w:numPr>
        <w:ind w:left="630" w:hanging="270"/>
        <w:contextualSpacing w:val="0"/>
      </w:pPr>
      <w:r>
        <w:t xml:space="preserve">Consistency of construction approaches, work areas, </w:t>
      </w:r>
      <w:r w:rsidR="00A17697">
        <w:t xml:space="preserve">and </w:t>
      </w:r>
      <w:r>
        <w:t>right-of-way,</w:t>
      </w:r>
      <w:r w:rsidR="00A17697">
        <w:t xml:space="preserve"> with provisions of the subproject’s existing ESIA, ESMP, and RAP.</w:t>
      </w:r>
    </w:p>
    <w:p w14:paraId="59DC8842" w14:textId="5C421001" w:rsidR="007D7074" w:rsidRDefault="3BF88428" w:rsidP="00063707">
      <w:pPr>
        <w:pStyle w:val="Maintext"/>
        <w:numPr>
          <w:ilvl w:val="0"/>
          <w:numId w:val="6"/>
        </w:numPr>
        <w:ind w:left="360"/>
        <w:contextualSpacing w:val="0"/>
      </w:pPr>
      <w:r>
        <w:t xml:space="preserve">Prepare tender documents using the </w:t>
      </w:r>
      <w:r w:rsidR="00827170">
        <w:t xml:space="preserve">most updated </w:t>
      </w:r>
      <w:r>
        <w:t>World Bank</w:t>
      </w:r>
      <w:r w:rsidR="70E832B4">
        <w:t>’</w:t>
      </w:r>
      <w:r>
        <w:t xml:space="preserve">s Standard </w:t>
      </w:r>
      <w:r w:rsidR="00827170">
        <w:t xml:space="preserve">Procurement </w:t>
      </w:r>
      <w:r>
        <w:t>Document</w:t>
      </w:r>
      <w:r w:rsidR="70E832B4">
        <w:t xml:space="preserve"> </w:t>
      </w:r>
      <w:r w:rsidR="00827170">
        <w:t>i.e. Request for Bids – Works</w:t>
      </w:r>
      <w:r w:rsidR="00AD7DAE">
        <w:t xml:space="preserve"> (without Prequalification</w:t>
      </w:r>
      <w:r w:rsidR="008B75B6">
        <w:t xml:space="preserve">) </w:t>
      </w:r>
      <w:r w:rsidR="70E832B4">
        <w:t>applicable</w:t>
      </w:r>
      <w:r>
        <w:t>, including relevant supporting documents such as instruction</w:t>
      </w:r>
      <w:r w:rsidR="7ABE7955">
        <w:t>s</w:t>
      </w:r>
      <w:r>
        <w:t xml:space="preserve"> to tender</w:t>
      </w:r>
      <w:r w:rsidR="1DE97F51">
        <w:t>er</w:t>
      </w:r>
      <w:r>
        <w:t>s</w:t>
      </w:r>
      <w:r w:rsidR="70E832B4">
        <w:t>,</w:t>
      </w:r>
      <w:r>
        <w:t xml:space="preserve"> draft contract documents</w:t>
      </w:r>
      <w:r w:rsidR="70E832B4">
        <w:t>,</w:t>
      </w:r>
      <w:r>
        <w:t xml:space="preserve"> conditions of contract; general and technical specifications, BOQs, and relevant drawings</w:t>
      </w:r>
      <w:r w:rsidR="353B9D37">
        <w:t>.</w:t>
      </w:r>
    </w:p>
    <w:p w14:paraId="0D7F044B" w14:textId="2D544FB6" w:rsidR="005B6EC1" w:rsidRDefault="005B6EC1" w:rsidP="005B6EC1">
      <w:pPr>
        <w:pStyle w:val="Maintext"/>
        <w:numPr>
          <w:ilvl w:val="0"/>
          <w:numId w:val="6"/>
        </w:numPr>
        <w:ind w:left="360"/>
        <w:contextualSpacing w:val="0"/>
      </w:pPr>
      <w:r>
        <w:t xml:space="preserve">Fully reflect in the detailed design the findings from the </w:t>
      </w:r>
      <w:r w:rsidR="00FD7A35">
        <w:t>subproject’s</w:t>
      </w:r>
      <w:r>
        <w:t xml:space="preserve"> E&amp;S documentation</w:t>
      </w:r>
      <w:r w:rsidR="00BD2469">
        <w:t xml:space="preserve">, </w:t>
      </w:r>
      <w:r w:rsidR="0025770E">
        <w:t>including compliance with applicable</w:t>
      </w:r>
      <w:r w:rsidR="005208E5">
        <w:t xml:space="preserve"> </w:t>
      </w:r>
      <w:r w:rsidR="00EE1317">
        <w:t xml:space="preserve">Turkish Government </w:t>
      </w:r>
      <w:r w:rsidR="005208E5">
        <w:t xml:space="preserve">authority permits and approvals, </w:t>
      </w:r>
      <w:r w:rsidR="0025770E">
        <w:t xml:space="preserve">as well as the findings from </w:t>
      </w:r>
      <w:r w:rsidR="00BD2469">
        <w:t>additional studies</w:t>
      </w:r>
      <w:r w:rsidR="0025770E">
        <w:t xml:space="preserve">, to be conducted by the </w:t>
      </w:r>
      <w:r w:rsidR="007F5357">
        <w:t>DGII PIU</w:t>
      </w:r>
      <w:r w:rsidR="0025770E">
        <w:t>,</w:t>
      </w:r>
      <w:r w:rsidR="00BD2469">
        <w:t xml:space="preserve"> as </w:t>
      </w:r>
      <w:r w:rsidR="0025770E">
        <w:t>mandated by</w:t>
      </w:r>
      <w:r w:rsidR="00BD2469">
        <w:t xml:space="preserve"> the ESIA</w:t>
      </w:r>
      <w:r w:rsidR="0025770E">
        <w:t xml:space="preserve"> and </w:t>
      </w:r>
      <w:r w:rsidR="00BD2469">
        <w:t>ESMP</w:t>
      </w:r>
      <w:r>
        <w:t>.</w:t>
      </w:r>
    </w:p>
    <w:p w14:paraId="42A5F718" w14:textId="27A9075B" w:rsidR="005208E5" w:rsidRDefault="00A40F81" w:rsidP="005208E5">
      <w:pPr>
        <w:pStyle w:val="Maintext"/>
        <w:numPr>
          <w:ilvl w:val="0"/>
          <w:numId w:val="6"/>
        </w:numPr>
        <w:ind w:left="360"/>
        <w:contextualSpacing w:val="0"/>
      </w:pPr>
      <w:r>
        <w:t xml:space="preserve">Ensure that the </w:t>
      </w:r>
      <w:r w:rsidR="00BD2469">
        <w:t>subproject’s</w:t>
      </w:r>
      <w:r w:rsidR="00BD2469" w:rsidRPr="008A2CA1">
        <w:t xml:space="preserve"> ESIA and ESMP</w:t>
      </w:r>
      <w:r w:rsidR="00CE1D01">
        <w:t xml:space="preserve"> is updated and revised</w:t>
      </w:r>
      <w:r w:rsidR="00BD2469" w:rsidRPr="008A2CA1">
        <w:t xml:space="preserve"> in case</w:t>
      </w:r>
      <w:r w:rsidR="00BD2469">
        <w:t xml:space="preserve"> the</w:t>
      </w:r>
      <w:r w:rsidR="00BD2469" w:rsidRPr="008A2CA1">
        <w:t xml:space="preserve"> design review leads to changes resulting </w:t>
      </w:r>
      <w:r w:rsidR="00BD2469">
        <w:t xml:space="preserve">in </w:t>
      </w:r>
      <w:r w:rsidR="00BD2469" w:rsidRPr="008A2CA1">
        <w:t>additional environmental permit/approval and/or additional environmental and social assessment studies.</w:t>
      </w:r>
      <w:r w:rsidR="005208E5">
        <w:t xml:space="preserve"> Implement the management of change process as defined under the ESMP.</w:t>
      </w:r>
    </w:p>
    <w:p w14:paraId="7B2501F3" w14:textId="4E8BEC70" w:rsidR="009D0CA7" w:rsidRDefault="005B6EC1" w:rsidP="006A7274">
      <w:pPr>
        <w:pStyle w:val="Maintext"/>
      </w:pPr>
      <w:r>
        <w:br/>
      </w:r>
      <w:r w:rsidR="009D0CA7">
        <w:t xml:space="preserve">The details of the above tasks are presented in </w:t>
      </w:r>
      <w:r w:rsidR="009D0CA7" w:rsidRPr="00A31BD3">
        <w:rPr>
          <w:b/>
        </w:rPr>
        <w:t xml:space="preserve">Annex </w:t>
      </w:r>
      <w:r w:rsidR="00A17697">
        <w:rPr>
          <w:b/>
        </w:rPr>
        <w:t>1</w:t>
      </w:r>
      <w:r w:rsidR="000D01E7">
        <w:rPr>
          <w:b/>
        </w:rPr>
        <w:t xml:space="preserve"> </w:t>
      </w:r>
      <w:r w:rsidR="000D01E7" w:rsidRPr="000D01E7">
        <w:rPr>
          <w:bCs/>
        </w:rPr>
        <w:t xml:space="preserve">of this </w:t>
      </w:r>
      <w:r w:rsidR="00B97C7E">
        <w:rPr>
          <w:bCs/>
        </w:rPr>
        <w:t>Terms of Reference (</w:t>
      </w:r>
      <w:proofErr w:type="spellStart"/>
      <w:r w:rsidR="00B97C7E" w:rsidRPr="000D01E7">
        <w:rPr>
          <w:bCs/>
        </w:rPr>
        <w:t>ToR</w:t>
      </w:r>
      <w:proofErr w:type="spellEnd"/>
      <w:r w:rsidR="00B97C7E">
        <w:rPr>
          <w:bCs/>
        </w:rPr>
        <w:t>)</w:t>
      </w:r>
      <w:r w:rsidR="00B97C7E" w:rsidRPr="000D01E7">
        <w:rPr>
          <w:bCs/>
        </w:rPr>
        <w:t>.</w:t>
      </w:r>
    </w:p>
    <w:p w14:paraId="6F7F69FA" w14:textId="06118B3E" w:rsidR="00375F1E" w:rsidRDefault="00375F1E" w:rsidP="00F4420D">
      <w:pPr>
        <w:pStyle w:val="FirstLevel"/>
        <w:numPr>
          <w:ilvl w:val="0"/>
          <w:numId w:val="0"/>
        </w:numPr>
        <w:rPr>
          <w:b w:val="0"/>
          <w:bCs/>
        </w:rPr>
      </w:pPr>
    </w:p>
    <w:p w14:paraId="74CAF724" w14:textId="2C14AE3C" w:rsidR="00375F1E" w:rsidRDefault="00375F1E" w:rsidP="00375F1E">
      <w:pPr>
        <w:pStyle w:val="FirstLevel"/>
      </w:pPr>
      <w:r>
        <w:t>Scope of Work for Construction Supervision Services</w:t>
      </w:r>
    </w:p>
    <w:p w14:paraId="6A1780E5" w14:textId="306CFD27" w:rsidR="00375F1E" w:rsidRDefault="00375F1E" w:rsidP="00F4420D">
      <w:pPr>
        <w:pStyle w:val="FirstLevel"/>
        <w:numPr>
          <w:ilvl w:val="0"/>
          <w:numId w:val="0"/>
        </w:numPr>
        <w:rPr>
          <w:b w:val="0"/>
          <w:bCs/>
        </w:rPr>
      </w:pPr>
    </w:p>
    <w:p w14:paraId="58645B2B" w14:textId="00F903EF" w:rsidR="002A6C5E" w:rsidRDefault="00375F1E" w:rsidP="00F4420D">
      <w:pPr>
        <w:pStyle w:val="FirstLevel"/>
        <w:numPr>
          <w:ilvl w:val="0"/>
          <w:numId w:val="0"/>
        </w:numPr>
        <w:rPr>
          <w:b w:val="0"/>
          <w:bCs/>
        </w:rPr>
      </w:pPr>
      <w:r>
        <w:rPr>
          <w:b w:val="0"/>
          <w:bCs/>
        </w:rPr>
        <w:t xml:space="preserve">The </w:t>
      </w:r>
      <w:r w:rsidR="00E1214C">
        <w:rPr>
          <w:b w:val="0"/>
          <w:bCs/>
        </w:rPr>
        <w:t>Consultant</w:t>
      </w:r>
      <w:r>
        <w:rPr>
          <w:b w:val="0"/>
          <w:bCs/>
        </w:rPr>
        <w:t xml:space="preserve"> will supervise the construction of </w:t>
      </w:r>
      <w:proofErr w:type="spellStart"/>
      <w:r w:rsidR="00A17697">
        <w:rPr>
          <w:b w:val="0"/>
          <w:bCs/>
        </w:rPr>
        <w:t>Filyos</w:t>
      </w:r>
      <w:proofErr w:type="spellEnd"/>
      <w:r w:rsidR="00A17697">
        <w:rPr>
          <w:b w:val="0"/>
          <w:bCs/>
        </w:rPr>
        <w:t xml:space="preserve"> </w:t>
      </w:r>
      <w:r w:rsidR="00E1214C">
        <w:rPr>
          <w:b w:val="0"/>
          <w:bCs/>
        </w:rPr>
        <w:t>P</w:t>
      </w:r>
      <w:r w:rsidR="00A17697">
        <w:rPr>
          <w:b w:val="0"/>
          <w:bCs/>
        </w:rPr>
        <w:t>ort last-mile rail and road infrastructure connectivity civil works in accordance with the updated and revised engineering design</w:t>
      </w:r>
      <w:r w:rsidR="00BD2469">
        <w:rPr>
          <w:b w:val="0"/>
          <w:bCs/>
        </w:rPr>
        <w:t xml:space="preserve"> and respective ESMP, including all </w:t>
      </w:r>
      <w:r w:rsidR="00695D03">
        <w:rPr>
          <w:b w:val="0"/>
          <w:bCs/>
        </w:rPr>
        <w:t xml:space="preserve">ESMP </w:t>
      </w:r>
      <w:r w:rsidR="00BD2469">
        <w:rPr>
          <w:b w:val="0"/>
          <w:bCs/>
        </w:rPr>
        <w:t>sub-management plans</w:t>
      </w:r>
      <w:r>
        <w:rPr>
          <w:b w:val="0"/>
          <w:bCs/>
        </w:rPr>
        <w:t>.</w:t>
      </w:r>
      <w:r w:rsidR="00A17697">
        <w:rPr>
          <w:b w:val="0"/>
          <w:bCs/>
        </w:rPr>
        <w:t xml:space="preserve"> </w:t>
      </w:r>
    </w:p>
    <w:p w14:paraId="6C1893E1" w14:textId="77777777" w:rsidR="002A6C5E" w:rsidRDefault="002A6C5E" w:rsidP="00F4420D">
      <w:pPr>
        <w:pStyle w:val="FirstLevel"/>
        <w:numPr>
          <w:ilvl w:val="0"/>
          <w:numId w:val="0"/>
        </w:numPr>
        <w:rPr>
          <w:b w:val="0"/>
          <w:bCs/>
        </w:rPr>
      </w:pPr>
    </w:p>
    <w:p w14:paraId="341A3190" w14:textId="18A8BDA5" w:rsidR="002A6C5E" w:rsidRDefault="002A6C5E" w:rsidP="00F4420D">
      <w:pPr>
        <w:pStyle w:val="FirstLevel"/>
        <w:numPr>
          <w:ilvl w:val="0"/>
          <w:numId w:val="0"/>
        </w:numPr>
        <w:rPr>
          <w:b w:val="0"/>
          <w:bCs/>
        </w:rPr>
      </w:pPr>
      <w:r w:rsidRPr="002A6C5E">
        <w:rPr>
          <w:rFonts w:cstheme="minorBidi"/>
          <w:b w:val="0"/>
        </w:rPr>
        <w:t>Construction Works will include 4.3 km of last-mile dual carriageway highway connectivity</w:t>
      </w:r>
      <w:r w:rsidRPr="002A6C5E">
        <w:rPr>
          <w:b w:val="0"/>
          <w:bCs/>
        </w:rPr>
        <w:t xml:space="preserve"> and 13.3 km of last-mile double-track rail connectivity , including on-dock rail and two intermodal stations, between the </w:t>
      </w:r>
      <w:proofErr w:type="spellStart"/>
      <w:r w:rsidRPr="002A6C5E">
        <w:rPr>
          <w:b w:val="0"/>
          <w:bCs/>
        </w:rPr>
        <w:t>Filyos</w:t>
      </w:r>
      <w:proofErr w:type="spellEnd"/>
      <w:r w:rsidRPr="002A6C5E">
        <w:rPr>
          <w:b w:val="0"/>
          <w:bCs/>
        </w:rPr>
        <w:t xml:space="preserve"> port complex and the main national highway and railway linehaul. The rail connection, with a design speed of 60 km/h, will have a maximum inclination of 1.5%, with 300m minimum horizontal and 5,000m vertical curvature. The existing </w:t>
      </w:r>
      <w:proofErr w:type="spellStart"/>
      <w:r w:rsidRPr="002A6C5E">
        <w:rPr>
          <w:b w:val="0"/>
          <w:bCs/>
        </w:rPr>
        <w:t>Gökçeler</w:t>
      </w:r>
      <w:proofErr w:type="spellEnd"/>
      <w:r w:rsidRPr="002A6C5E">
        <w:rPr>
          <w:b w:val="0"/>
          <w:bCs/>
        </w:rPr>
        <w:t xml:space="preserve"> Rail Station will be expanded to 900m2, while a new </w:t>
      </w:r>
      <w:proofErr w:type="spellStart"/>
      <w:r w:rsidRPr="002A6C5E">
        <w:rPr>
          <w:b w:val="0"/>
          <w:bCs/>
        </w:rPr>
        <w:t>Filyos</w:t>
      </w:r>
      <w:proofErr w:type="spellEnd"/>
      <w:r w:rsidRPr="002A6C5E">
        <w:rPr>
          <w:b w:val="0"/>
          <w:bCs/>
        </w:rPr>
        <w:t xml:space="preserve"> Port Rail Station (1,100m2) will be built within the scope of the project. The project involves 13m-span, 11m high, and 387m long separate rail and road bridges as the most critical construction item, as well as 7 rail box culverts, 2 additional rail underpasses and bridges, and 1 road box culvert, which will provide reinforced flood protection. It also includes a multi-layer road interchange that will provide connection to the main highway line.</w:t>
      </w:r>
    </w:p>
    <w:p w14:paraId="14E81887" w14:textId="77777777" w:rsidR="00375F1E" w:rsidRDefault="00375F1E" w:rsidP="00F4420D">
      <w:pPr>
        <w:pStyle w:val="FirstLevel"/>
        <w:numPr>
          <w:ilvl w:val="0"/>
          <w:numId w:val="0"/>
        </w:numPr>
        <w:rPr>
          <w:b w:val="0"/>
          <w:bCs/>
        </w:rPr>
      </w:pPr>
    </w:p>
    <w:p w14:paraId="60389456" w14:textId="2AF4B2D0" w:rsidR="00375F1E" w:rsidRPr="00375F1E" w:rsidRDefault="00314261" w:rsidP="00F4420D">
      <w:pPr>
        <w:pStyle w:val="FirstLevel"/>
        <w:numPr>
          <w:ilvl w:val="0"/>
          <w:numId w:val="0"/>
        </w:numPr>
        <w:rPr>
          <w:b w:val="0"/>
          <w:bCs/>
        </w:rPr>
      </w:pPr>
      <w:r>
        <w:rPr>
          <w:b w:val="0"/>
          <w:bCs/>
        </w:rPr>
        <w:t xml:space="preserve">The detailed tasks for construction supervision services are presented in </w:t>
      </w:r>
      <w:r w:rsidRPr="00314261">
        <w:t xml:space="preserve">Annex </w:t>
      </w:r>
      <w:r w:rsidR="00A17697">
        <w:t>2</w:t>
      </w:r>
      <w:r w:rsidR="000D01E7">
        <w:t xml:space="preserve"> </w:t>
      </w:r>
      <w:r w:rsidR="000D01E7" w:rsidRPr="000D01E7">
        <w:rPr>
          <w:b w:val="0"/>
          <w:bCs/>
        </w:rPr>
        <w:t xml:space="preserve">of this </w:t>
      </w:r>
      <w:proofErr w:type="spellStart"/>
      <w:r w:rsidR="000D01E7" w:rsidRPr="000D01E7">
        <w:rPr>
          <w:b w:val="0"/>
          <w:bCs/>
        </w:rPr>
        <w:t>ToR</w:t>
      </w:r>
      <w:proofErr w:type="spellEnd"/>
      <w:r w:rsidRPr="000D01E7">
        <w:rPr>
          <w:b w:val="0"/>
          <w:bCs/>
        </w:rPr>
        <w:t>.</w:t>
      </w:r>
      <w:r w:rsidR="00375F1E">
        <w:rPr>
          <w:b w:val="0"/>
          <w:bCs/>
        </w:rPr>
        <w:t xml:space="preserve"> </w:t>
      </w:r>
    </w:p>
    <w:p w14:paraId="6274B4D7" w14:textId="324A79D8" w:rsidR="00DC1D1E" w:rsidRDefault="00DC1D1E" w:rsidP="00F4420D">
      <w:pPr>
        <w:pStyle w:val="FirstLevel"/>
        <w:numPr>
          <w:ilvl w:val="0"/>
          <w:numId w:val="0"/>
        </w:numPr>
        <w:rPr>
          <w:b w:val="0"/>
        </w:rPr>
      </w:pPr>
    </w:p>
    <w:p w14:paraId="21B98A76" w14:textId="15D959DA" w:rsidR="000452E8" w:rsidRDefault="000452E8" w:rsidP="000452E8">
      <w:pPr>
        <w:pStyle w:val="FirstLevel"/>
      </w:pPr>
      <w:r>
        <w:t>Consult</w:t>
      </w:r>
      <w:r w:rsidR="00E62EF1">
        <w:t>ant</w:t>
      </w:r>
      <w:r>
        <w:t xml:space="preserve"> Inputs</w:t>
      </w:r>
    </w:p>
    <w:p w14:paraId="59208127" w14:textId="3CCAFE77" w:rsidR="006A7274" w:rsidRDefault="006A7274" w:rsidP="006A7274">
      <w:pPr>
        <w:spacing w:before="200" w:after="0" w:line="240" w:lineRule="auto"/>
        <w:jc w:val="both"/>
        <w:rPr>
          <w:rFonts w:ascii="Times New Roman" w:hAnsi="Times New Roman"/>
          <w:sz w:val="24"/>
          <w:szCs w:val="24"/>
        </w:rPr>
      </w:pPr>
      <w:r w:rsidRPr="00175E03">
        <w:rPr>
          <w:rFonts w:ascii="Times New Roman" w:hAnsi="Times New Roman"/>
          <w:sz w:val="24"/>
          <w:szCs w:val="24"/>
        </w:rPr>
        <w:t xml:space="preserve">The successful fulfillment of the scope of services requires professional qualification in the fields of </w:t>
      </w:r>
      <w:r>
        <w:rPr>
          <w:rFonts w:ascii="Times New Roman" w:hAnsi="Times New Roman"/>
          <w:sz w:val="24"/>
          <w:szCs w:val="24"/>
        </w:rPr>
        <w:t>railway</w:t>
      </w:r>
      <w:r w:rsidR="00A17697">
        <w:rPr>
          <w:rFonts w:ascii="Times New Roman" w:hAnsi="Times New Roman"/>
          <w:sz w:val="24"/>
          <w:szCs w:val="24"/>
        </w:rPr>
        <w:t xml:space="preserve"> and highway </w:t>
      </w:r>
      <w:r>
        <w:rPr>
          <w:rFonts w:ascii="Times New Roman" w:hAnsi="Times New Roman"/>
          <w:sz w:val="24"/>
          <w:szCs w:val="24"/>
        </w:rPr>
        <w:t>engineering</w:t>
      </w:r>
      <w:r w:rsidRPr="00175E03">
        <w:rPr>
          <w:rFonts w:ascii="Times New Roman" w:hAnsi="Times New Roman"/>
          <w:sz w:val="24"/>
          <w:szCs w:val="24"/>
        </w:rPr>
        <w:t xml:space="preserve"> and associated facilities</w:t>
      </w:r>
      <w:r>
        <w:rPr>
          <w:rFonts w:ascii="Times New Roman" w:hAnsi="Times New Roman"/>
          <w:sz w:val="24"/>
          <w:szCs w:val="24"/>
        </w:rPr>
        <w:t xml:space="preserve"> such as bridges, stations, terminals, and shunting yards </w:t>
      </w:r>
      <w:r w:rsidRPr="00175E03">
        <w:rPr>
          <w:rFonts w:ascii="Times New Roman" w:hAnsi="Times New Roman"/>
          <w:sz w:val="24"/>
          <w:szCs w:val="24"/>
        </w:rPr>
        <w:t>(</w:t>
      </w:r>
      <w:r>
        <w:rPr>
          <w:rFonts w:ascii="Times New Roman" w:hAnsi="Times New Roman"/>
          <w:sz w:val="24"/>
          <w:szCs w:val="24"/>
        </w:rPr>
        <w:t>including</w:t>
      </w:r>
      <w:r w:rsidRPr="00175E03">
        <w:rPr>
          <w:rFonts w:ascii="Times New Roman" w:hAnsi="Times New Roman"/>
          <w:sz w:val="24"/>
          <w:szCs w:val="24"/>
        </w:rPr>
        <w:t xml:space="preserve"> drainage, structural, soils and materials engineering)</w:t>
      </w:r>
      <w:r>
        <w:rPr>
          <w:rFonts w:ascii="Times New Roman" w:hAnsi="Times New Roman"/>
          <w:sz w:val="24"/>
          <w:szCs w:val="24"/>
        </w:rPr>
        <w:t>;</w:t>
      </w:r>
      <w:r w:rsidRPr="00175E03">
        <w:rPr>
          <w:rFonts w:ascii="Times New Roman" w:hAnsi="Times New Roman"/>
          <w:sz w:val="24"/>
          <w:szCs w:val="24"/>
        </w:rPr>
        <w:t xml:space="preserve"> transport engineerin</w:t>
      </w:r>
      <w:r w:rsidR="003F2C63">
        <w:rPr>
          <w:rFonts w:ascii="Times New Roman" w:hAnsi="Times New Roman"/>
          <w:sz w:val="24"/>
          <w:szCs w:val="24"/>
        </w:rPr>
        <w:t>g;</w:t>
      </w:r>
      <w:r>
        <w:rPr>
          <w:rFonts w:ascii="Times New Roman" w:hAnsi="Times New Roman"/>
          <w:sz w:val="24"/>
          <w:szCs w:val="24"/>
        </w:rPr>
        <w:t xml:space="preserve"> </w:t>
      </w:r>
      <w:r w:rsidR="003F2C63">
        <w:rPr>
          <w:rFonts w:ascii="Times New Roman" w:hAnsi="Times New Roman"/>
          <w:sz w:val="24"/>
          <w:szCs w:val="24"/>
        </w:rPr>
        <w:t>road safety;</w:t>
      </w:r>
      <w:r w:rsidRPr="00175E03">
        <w:rPr>
          <w:rFonts w:ascii="Times New Roman" w:hAnsi="Times New Roman"/>
          <w:sz w:val="24"/>
          <w:szCs w:val="24"/>
        </w:rPr>
        <w:t xml:space="preserve"> flood control</w:t>
      </w:r>
      <w:r>
        <w:rPr>
          <w:rFonts w:ascii="Times New Roman" w:hAnsi="Times New Roman"/>
          <w:sz w:val="24"/>
          <w:szCs w:val="24"/>
        </w:rPr>
        <w:t>, infrastructure resilience, and disaster risk mitigation</w:t>
      </w:r>
      <w:r w:rsidR="003F2C63">
        <w:rPr>
          <w:rFonts w:ascii="Times New Roman" w:hAnsi="Times New Roman"/>
          <w:sz w:val="24"/>
          <w:szCs w:val="24"/>
        </w:rPr>
        <w:t>; construction methods engineering; environmental, social, occupational health and safety, and community safety mitigation; construction and contract management; and related fields.</w:t>
      </w:r>
    </w:p>
    <w:p w14:paraId="5BAE02AC" w14:textId="1B8EB8BB" w:rsidR="006A7274" w:rsidRDefault="006A7274" w:rsidP="006A7274">
      <w:pPr>
        <w:spacing w:before="200" w:after="0" w:line="240" w:lineRule="auto"/>
        <w:jc w:val="both"/>
        <w:rPr>
          <w:rFonts w:ascii="Times New Roman" w:hAnsi="Times New Roman"/>
          <w:sz w:val="24"/>
          <w:szCs w:val="24"/>
        </w:rPr>
      </w:pPr>
      <w:r>
        <w:rPr>
          <w:rFonts w:ascii="Times New Roman" w:hAnsi="Times New Roman"/>
          <w:sz w:val="24"/>
          <w:szCs w:val="24"/>
        </w:rPr>
        <w:t>I</w:t>
      </w:r>
      <w:r w:rsidRPr="00175E03">
        <w:rPr>
          <w:rFonts w:ascii="Times New Roman" w:hAnsi="Times New Roman"/>
          <w:sz w:val="24"/>
          <w:szCs w:val="24"/>
        </w:rPr>
        <w:t xml:space="preserve">t is anticipated that key professional staff </w:t>
      </w:r>
      <w:r>
        <w:rPr>
          <w:rFonts w:ascii="Times New Roman" w:hAnsi="Times New Roman"/>
          <w:sz w:val="24"/>
          <w:szCs w:val="24"/>
        </w:rPr>
        <w:t xml:space="preserve">of the </w:t>
      </w:r>
      <w:r w:rsidR="00E1214C">
        <w:rPr>
          <w:rFonts w:ascii="Times New Roman" w:hAnsi="Times New Roman"/>
          <w:sz w:val="24"/>
          <w:szCs w:val="24"/>
        </w:rPr>
        <w:t>Consultant</w:t>
      </w:r>
      <w:r>
        <w:rPr>
          <w:rFonts w:ascii="Times New Roman" w:hAnsi="Times New Roman"/>
          <w:sz w:val="24"/>
          <w:szCs w:val="24"/>
        </w:rPr>
        <w:t>’s team</w:t>
      </w:r>
      <w:r w:rsidR="003F2C63">
        <w:rPr>
          <w:rFonts w:ascii="Times New Roman" w:hAnsi="Times New Roman"/>
          <w:sz w:val="24"/>
          <w:szCs w:val="24"/>
        </w:rPr>
        <w:t xml:space="preserve"> </w:t>
      </w:r>
      <w:r w:rsidR="00827170">
        <w:rPr>
          <w:rFonts w:ascii="Times New Roman" w:hAnsi="Times New Roman"/>
          <w:sz w:val="24"/>
          <w:szCs w:val="24"/>
        </w:rPr>
        <w:t>may</w:t>
      </w:r>
      <w:r w:rsidR="00827170" w:rsidRPr="00175E03">
        <w:rPr>
          <w:rFonts w:ascii="Times New Roman" w:hAnsi="Times New Roman"/>
          <w:sz w:val="24"/>
          <w:szCs w:val="24"/>
        </w:rPr>
        <w:t xml:space="preserve"> </w:t>
      </w:r>
      <w:r>
        <w:rPr>
          <w:rFonts w:ascii="Times New Roman" w:hAnsi="Times New Roman"/>
          <w:sz w:val="24"/>
          <w:szCs w:val="24"/>
        </w:rPr>
        <w:t>include</w:t>
      </w:r>
      <w:r w:rsidRPr="00175E03">
        <w:rPr>
          <w:rFonts w:ascii="Times New Roman" w:hAnsi="Times New Roman"/>
          <w:sz w:val="24"/>
          <w:szCs w:val="24"/>
        </w:rPr>
        <w:t xml:space="preserve"> </w:t>
      </w:r>
      <w:r>
        <w:rPr>
          <w:rFonts w:ascii="Times New Roman" w:hAnsi="Times New Roman"/>
          <w:sz w:val="24"/>
          <w:szCs w:val="24"/>
        </w:rPr>
        <w:t xml:space="preserve">a combination of </w:t>
      </w:r>
      <w:r w:rsidRPr="00175E03">
        <w:rPr>
          <w:rFonts w:ascii="Times New Roman" w:hAnsi="Times New Roman"/>
          <w:sz w:val="24"/>
          <w:szCs w:val="24"/>
        </w:rPr>
        <w:t xml:space="preserve">international and </w:t>
      </w:r>
      <w:r>
        <w:rPr>
          <w:rFonts w:ascii="Times New Roman" w:hAnsi="Times New Roman"/>
          <w:sz w:val="24"/>
          <w:szCs w:val="24"/>
        </w:rPr>
        <w:t>Turkish</w:t>
      </w:r>
      <w:r w:rsidRPr="00175E03">
        <w:rPr>
          <w:rFonts w:ascii="Times New Roman" w:hAnsi="Times New Roman"/>
          <w:sz w:val="24"/>
          <w:szCs w:val="24"/>
        </w:rPr>
        <w:t xml:space="preserve"> professional</w:t>
      </w:r>
      <w:r w:rsidR="00566043">
        <w:rPr>
          <w:rFonts w:ascii="Times New Roman" w:hAnsi="Times New Roman"/>
          <w:sz w:val="24"/>
          <w:szCs w:val="24"/>
        </w:rPr>
        <w:t>, as follows:</w:t>
      </w:r>
    </w:p>
    <w:p w14:paraId="262A02C1" w14:textId="4D8377F8" w:rsidR="003F2C63" w:rsidRDefault="006A7274" w:rsidP="00AA14D7">
      <w:pPr>
        <w:spacing w:before="200" w:after="0" w:line="240" w:lineRule="auto"/>
        <w:jc w:val="both"/>
        <w:rPr>
          <w:rFonts w:ascii="Times New Roman" w:hAnsi="Times New Roman"/>
          <w:sz w:val="24"/>
          <w:szCs w:val="24"/>
        </w:rPr>
      </w:pPr>
      <w:r w:rsidRPr="00175E03">
        <w:rPr>
          <w:rFonts w:ascii="Times New Roman" w:hAnsi="Times New Roman"/>
          <w:sz w:val="24"/>
          <w:szCs w:val="24"/>
        </w:rPr>
        <w:t xml:space="preserve">The </w:t>
      </w:r>
      <w:r w:rsidR="00E1214C">
        <w:rPr>
          <w:rFonts w:ascii="Times New Roman" w:hAnsi="Times New Roman"/>
          <w:sz w:val="24"/>
          <w:szCs w:val="24"/>
        </w:rPr>
        <w:t>Consultant</w:t>
      </w:r>
      <w:r w:rsidRPr="00175E03">
        <w:rPr>
          <w:rFonts w:ascii="Times New Roman" w:hAnsi="Times New Roman"/>
          <w:sz w:val="24"/>
          <w:szCs w:val="24"/>
        </w:rPr>
        <w:t xml:space="preserve"> </w:t>
      </w:r>
      <w:r>
        <w:rPr>
          <w:rFonts w:ascii="Times New Roman" w:hAnsi="Times New Roman"/>
          <w:sz w:val="24"/>
          <w:szCs w:val="24"/>
        </w:rPr>
        <w:t>shall</w:t>
      </w:r>
      <w:r w:rsidRPr="00175E03">
        <w:rPr>
          <w:rFonts w:ascii="Times New Roman" w:hAnsi="Times New Roman"/>
          <w:sz w:val="24"/>
          <w:szCs w:val="24"/>
        </w:rPr>
        <w:t xml:space="preserve"> assemble a team capable </w:t>
      </w:r>
      <w:r>
        <w:rPr>
          <w:rFonts w:ascii="Times New Roman" w:hAnsi="Times New Roman"/>
          <w:sz w:val="24"/>
          <w:szCs w:val="24"/>
        </w:rPr>
        <w:t xml:space="preserve">of </w:t>
      </w:r>
      <w:r w:rsidRPr="00175E03">
        <w:rPr>
          <w:rFonts w:ascii="Times New Roman" w:hAnsi="Times New Roman"/>
          <w:sz w:val="24"/>
          <w:szCs w:val="24"/>
        </w:rPr>
        <w:t xml:space="preserve">implementing an integrated approach to </w:t>
      </w:r>
      <w:r>
        <w:rPr>
          <w:rFonts w:ascii="Times New Roman" w:hAnsi="Times New Roman"/>
          <w:sz w:val="24"/>
          <w:szCs w:val="24"/>
        </w:rPr>
        <w:t xml:space="preserve">engineering </w:t>
      </w:r>
      <w:r w:rsidRPr="00175E03">
        <w:rPr>
          <w:rFonts w:ascii="Times New Roman" w:hAnsi="Times New Roman"/>
          <w:sz w:val="24"/>
          <w:szCs w:val="24"/>
        </w:rPr>
        <w:t>design</w:t>
      </w:r>
      <w:r>
        <w:rPr>
          <w:rFonts w:ascii="Times New Roman" w:hAnsi="Times New Roman"/>
          <w:sz w:val="24"/>
          <w:szCs w:val="24"/>
        </w:rPr>
        <w:t>,</w:t>
      </w:r>
      <w:r w:rsidR="003F2C63">
        <w:rPr>
          <w:rFonts w:ascii="Times New Roman" w:hAnsi="Times New Roman"/>
          <w:sz w:val="24"/>
          <w:szCs w:val="24"/>
        </w:rPr>
        <w:t xml:space="preserve"> infrastructure resilience,</w:t>
      </w:r>
      <w:r>
        <w:rPr>
          <w:rFonts w:ascii="Times New Roman" w:hAnsi="Times New Roman"/>
          <w:sz w:val="24"/>
          <w:szCs w:val="24"/>
        </w:rPr>
        <w:t xml:space="preserve"> and the attainment of desired outcomes in terms of </w:t>
      </w:r>
      <w:r w:rsidR="003F2C63">
        <w:rPr>
          <w:rFonts w:ascii="Times New Roman" w:hAnsi="Times New Roman"/>
          <w:sz w:val="24"/>
          <w:szCs w:val="24"/>
        </w:rPr>
        <w:t>construction quality; technical, social, and environmental risk mitigation; and value-for-money</w:t>
      </w:r>
      <w:r>
        <w:rPr>
          <w:rFonts w:ascii="Times New Roman" w:hAnsi="Times New Roman"/>
          <w:sz w:val="24"/>
          <w:szCs w:val="24"/>
        </w:rPr>
        <w:t>. The team shall have</w:t>
      </w:r>
      <w:r w:rsidR="00AD07FF">
        <w:rPr>
          <w:rFonts w:ascii="Times New Roman" w:hAnsi="Times New Roman"/>
          <w:sz w:val="24"/>
          <w:szCs w:val="24"/>
        </w:rPr>
        <w:t xml:space="preserve"> </w:t>
      </w:r>
      <w:r w:rsidR="00AD07FF" w:rsidRPr="001A1648">
        <w:rPr>
          <w:rFonts w:ascii="Times New Roman" w:hAnsi="Times New Roman"/>
          <w:b/>
          <w:sz w:val="24"/>
          <w:szCs w:val="24"/>
        </w:rPr>
        <w:t>at least</w:t>
      </w:r>
      <w:r w:rsidR="00AD07FF">
        <w:rPr>
          <w:rFonts w:ascii="Times New Roman" w:hAnsi="Times New Roman"/>
          <w:sz w:val="24"/>
          <w:szCs w:val="24"/>
        </w:rPr>
        <w:t xml:space="preserve"> the following </w:t>
      </w:r>
      <w:r>
        <w:rPr>
          <w:rFonts w:ascii="Times New Roman" w:hAnsi="Times New Roman"/>
          <w:sz w:val="24"/>
          <w:szCs w:val="24"/>
        </w:rPr>
        <w:t xml:space="preserve">key </w:t>
      </w:r>
      <w:r w:rsidR="006E307C">
        <w:rPr>
          <w:rFonts w:ascii="Times New Roman" w:hAnsi="Times New Roman"/>
          <w:sz w:val="24"/>
          <w:szCs w:val="24"/>
        </w:rPr>
        <w:t xml:space="preserve">experts </w:t>
      </w:r>
      <w:r w:rsidR="00AD07FF">
        <w:rPr>
          <w:rFonts w:ascii="Times New Roman" w:hAnsi="Times New Roman"/>
          <w:sz w:val="24"/>
          <w:szCs w:val="24"/>
        </w:rPr>
        <w:t>(or equivalent</w:t>
      </w:r>
      <w:r w:rsidR="003F2C63">
        <w:rPr>
          <w:rFonts w:ascii="Times New Roman" w:hAnsi="Times New Roman"/>
          <w:sz w:val="24"/>
          <w:szCs w:val="24"/>
        </w:rPr>
        <w:t xml:space="preserve"> combination of expertise</w:t>
      </w:r>
      <w:r w:rsidR="00AD07FF">
        <w:rPr>
          <w:rFonts w:ascii="Times New Roman" w:hAnsi="Times New Roman"/>
          <w:sz w:val="24"/>
          <w:szCs w:val="24"/>
        </w:rPr>
        <w:t>)</w:t>
      </w:r>
      <w:r>
        <w:rPr>
          <w:rFonts w:ascii="Times New Roman" w:hAnsi="Times New Roman"/>
          <w:sz w:val="24"/>
          <w:szCs w:val="24"/>
        </w:rPr>
        <w:t xml:space="preserve">: </w:t>
      </w:r>
    </w:p>
    <w:p w14:paraId="5680DCF8" w14:textId="3A0761ED" w:rsidR="003F2C63" w:rsidRDefault="00A5015D" w:rsidP="00723077">
      <w:pPr>
        <w:pStyle w:val="ListeParagraf"/>
        <w:numPr>
          <w:ilvl w:val="0"/>
          <w:numId w:val="33"/>
        </w:numPr>
        <w:spacing w:before="20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Project </w:t>
      </w:r>
      <w:r w:rsidR="003F2C63" w:rsidRPr="003F2C63">
        <w:rPr>
          <w:rFonts w:ascii="Times New Roman" w:hAnsi="Times New Roman"/>
          <w:sz w:val="24"/>
          <w:szCs w:val="24"/>
        </w:rPr>
        <w:t>Team Leader</w:t>
      </w:r>
    </w:p>
    <w:p w14:paraId="3AB03653" w14:textId="250C99A4" w:rsidR="003F2C63" w:rsidRDefault="00B93734" w:rsidP="00AA14D7">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 xml:space="preserve">Senior </w:t>
      </w:r>
      <w:r w:rsidR="006A7274" w:rsidRPr="003F2C63">
        <w:rPr>
          <w:rFonts w:ascii="Times New Roman" w:hAnsi="Times New Roman"/>
          <w:sz w:val="24"/>
          <w:szCs w:val="24"/>
        </w:rPr>
        <w:t xml:space="preserve">Railways </w:t>
      </w:r>
      <w:r w:rsidR="003F2C63">
        <w:rPr>
          <w:rFonts w:ascii="Times New Roman" w:hAnsi="Times New Roman"/>
          <w:sz w:val="24"/>
          <w:szCs w:val="24"/>
        </w:rPr>
        <w:t>E</w:t>
      </w:r>
      <w:r w:rsidR="006A7274" w:rsidRPr="003F2C63">
        <w:rPr>
          <w:rFonts w:ascii="Times New Roman" w:hAnsi="Times New Roman"/>
          <w:sz w:val="24"/>
          <w:szCs w:val="24"/>
        </w:rPr>
        <w:t>ngineer</w:t>
      </w:r>
    </w:p>
    <w:p w14:paraId="0FAA9CF8" w14:textId="52B3A29D" w:rsidR="003F2C63" w:rsidRDefault="0093543A" w:rsidP="00AA14D7">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 xml:space="preserve">Senior </w:t>
      </w:r>
      <w:r w:rsidR="003F2C63">
        <w:rPr>
          <w:rFonts w:ascii="Times New Roman" w:hAnsi="Times New Roman"/>
          <w:sz w:val="24"/>
          <w:szCs w:val="24"/>
        </w:rPr>
        <w:t>Highway Engineer</w:t>
      </w:r>
      <w:r w:rsidR="006A7274" w:rsidRPr="003F2C63">
        <w:rPr>
          <w:rFonts w:ascii="Times New Roman" w:hAnsi="Times New Roman"/>
          <w:sz w:val="24"/>
          <w:szCs w:val="24"/>
        </w:rPr>
        <w:t xml:space="preserve"> </w:t>
      </w:r>
    </w:p>
    <w:p w14:paraId="50724810" w14:textId="210817D0" w:rsidR="00817386" w:rsidRPr="00723077" w:rsidRDefault="00817386">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Geotechnical Engineer</w:t>
      </w:r>
    </w:p>
    <w:p w14:paraId="0C5BF31D" w14:textId="3A6730B0" w:rsidR="003F2C63" w:rsidRDefault="0064052C" w:rsidP="00AA14D7">
      <w:pPr>
        <w:pStyle w:val="ListeParagraf"/>
        <w:numPr>
          <w:ilvl w:val="0"/>
          <w:numId w:val="33"/>
        </w:numPr>
        <w:spacing w:before="200" w:after="0" w:line="240" w:lineRule="auto"/>
        <w:ind w:left="360"/>
        <w:jc w:val="both"/>
        <w:rPr>
          <w:rFonts w:ascii="Times New Roman" w:hAnsi="Times New Roman"/>
          <w:sz w:val="24"/>
          <w:szCs w:val="24"/>
        </w:rPr>
      </w:pPr>
      <w:r w:rsidRPr="003F2C63">
        <w:rPr>
          <w:rFonts w:ascii="Times New Roman" w:hAnsi="Times New Roman"/>
          <w:sz w:val="24"/>
          <w:szCs w:val="24"/>
        </w:rPr>
        <w:t>Structural</w:t>
      </w:r>
      <w:r w:rsidR="003F2C63">
        <w:rPr>
          <w:rFonts w:ascii="Times New Roman" w:hAnsi="Times New Roman"/>
          <w:sz w:val="24"/>
          <w:szCs w:val="24"/>
        </w:rPr>
        <w:t xml:space="preserve"> E</w:t>
      </w:r>
      <w:r w:rsidR="006A7274" w:rsidRPr="003F2C63">
        <w:rPr>
          <w:rFonts w:ascii="Times New Roman" w:hAnsi="Times New Roman"/>
          <w:sz w:val="24"/>
          <w:szCs w:val="24"/>
        </w:rPr>
        <w:t>ngineer</w:t>
      </w:r>
    </w:p>
    <w:p w14:paraId="1E324CB1" w14:textId="35DCC3EC" w:rsidR="00B41D7F" w:rsidRDefault="00B41D7F" w:rsidP="00AA14D7">
      <w:pPr>
        <w:pStyle w:val="ListeParagraf"/>
        <w:numPr>
          <w:ilvl w:val="0"/>
          <w:numId w:val="33"/>
        </w:numPr>
        <w:spacing w:before="200" w:after="0" w:line="240" w:lineRule="auto"/>
        <w:ind w:left="360"/>
        <w:jc w:val="both"/>
        <w:rPr>
          <w:rFonts w:ascii="Times New Roman" w:hAnsi="Times New Roman"/>
          <w:sz w:val="24"/>
          <w:szCs w:val="24"/>
        </w:rPr>
      </w:pPr>
      <w:bookmarkStart w:id="1" w:name="_Hlk58780163"/>
      <w:bookmarkStart w:id="2" w:name="_Hlk58789684"/>
      <w:r>
        <w:rPr>
          <w:rFonts w:ascii="Times New Roman" w:hAnsi="Times New Roman"/>
          <w:sz w:val="24"/>
          <w:szCs w:val="24"/>
        </w:rPr>
        <w:t>Mechanical</w:t>
      </w:r>
      <w:r w:rsidR="00830029">
        <w:rPr>
          <w:rFonts w:ascii="Times New Roman" w:hAnsi="Times New Roman"/>
          <w:sz w:val="24"/>
          <w:szCs w:val="24"/>
        </w:rPr>
        <w:t xml:space="preserve"> Design</w:t>
      </w:r>
      <w:r w:rsidRPr="00B41D7F">
        <w:rPr>
          <w:rFonts w:ascii="Times New Roman" w:hAnsi="Times New Roman"/>
          <w:sz w:val="24"/>
          <w:szCs w:val="24"/>
        </w:rPr>
        <w:t xml:space="preserve"> </w:t>
      </w:r>
      <w:r>
        <w:rPr>
          <w:rFonts w:ascii="Times New Roman" w:hAnsi="Times New Roman"/>
          <w:sz w:val="24"/>
          <w:szCs w:val="24"/>
        </w:rPr>
        <w:t>Engineer</w:t>
      </w:r>
      <w:bookmarkEnd w:id="1"/>
    </w:p>
    <w:p w14:paraId="7F78B953" w14:textId="7F3D4F34" w:rsidR="005954BF" w:rsidRDefault="00817386" w:rsidP="00AA14D7">
      <w:pPr>
        <w:pStyle w:val="ListeParagraf"/>
        <w:numPr>
          <w:ilvl w:val="0"/>
          <w:numId w:val="33"/>
        </w:numPr>
        <w:spacing w:before="200" w:after="0" w:line="240" w:lineRule="auto"/>
        <w:ind w:left="360"/>
        <w:jc w:val="both"/>
        <w:rPr>
          <w:rFonts w:ascii="Times New Roman" w:hAnsi="Times New Roman"/>
          <w:sz w:val="24"/>
          <w:szCs w:val="24"/>
        </w:rPr>
      </w:pPr>
      <w:r w:rsidRPr="00817386">
        <w:rPr>
          <w:rFonts w:ascii="Times New Roman" w:hAnsi="Times New Roman"/>
          <w:sz w:val="24"/>
          <w:szCs w:val="24"/>
        </w:rPr>
        <w:t>Integrated Systems Design Engineer</w:t>
      </w:r>
      <w:r w:rsidRPr="00817386" w:rsidDel="00817386">
        <w:rPr>
          <w:rFonts w:ascii="Times New Roman" w:hAnsi="Times New Roman"/>
          <w:sz w:val="24"/>
          <w:szCs w:val="24"/>
        </w:rPr>
        <w:t xml:space="preserve"> </w:t>
      </w:r>
    </w:p>
    <w:bookmarkEnd w:id="2"/>
    <w:p w14:paraId="0DBEC971" w14:textId="0E1C26B8" w:rsidR="00BF1C85" w:rsidRDefault="00813C1A" w:rsidP="00476A9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Chief Resident Engineer</w:t>
      </w:r>
    </w:p>
    <w:p w14:paraId="3AB6830B" w14:textId="1C27604C" w:rsidR="00817386" w:rsidRPr="00476A9E" w:rsidRDefault="00A40921" w:rsidP="00476A9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 xml:space="preserve">Procurement, </w:t>
      </w:r>
      <w:r w:rsidR="00817386" w:rsidRPr="00817386">
        <w:rPr>
          <w:rFonts w:ascii="Times New Roman" w:hAnsi="Times New Roman"/>
          <w:sz w:val="24"/>
          <w:szCs w:val="24"/>
        </w:rPr>
        <w:t>Contract &amp; Claims Specialist</w:t>
      </w:r>
    </w:p>
    <w:p w14:paraId="1996F486" w14:textId="7AE8237E" w:rsidR="00476A9E" w:rsidRP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Civil Site</w:t>
      </w:r>
      <w:r w:rsidRPr="00476A9E">
        <w:rPr>
          <w:rFonts w:ascii="Times New Roman" w:hAnsi="Times New Roman"/>
          <w:sz w:val="24"/>
          <w:szCs w:val="24"/>
        </w:rPr>
        <w:t xml:space="preserve"> Engineer</w:t>
      </w:r>
      <w:r w:rsidR="006F2409">
        <w:rPr>
          <w:rFonts w:ascii="Times New Roman" w:hAnsi="Times New Roman"/>
          <w:sz w:val="24"/>
          <w:szCs w:val="24"/>
        </w:rPr>
        <w:t xml:space="preserve"> (2 assignments)</w:t>
      </w:r>
    </w:p>
    <w:p w14:paraId="4F2F6DE1" w14:textId="619330A4" w:rsid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sidRPr="00476A9E">
        <w:rPr>
          <w:rFonts w:ascii="Times New Roman" w:hAnsi="Times New Roman"/>
          <w:sz w:val="24"/>
          <w:szCs w:val="24"/>
        </w:rPr>
        <w:t>Mechanical Site Engineer</w:t>
      </w:r>
    </w:p>
    <w:p w14:paraId="66BDDD0B" w14:textId="455FE3C5" w:rsidR="00B40504" w:rsidRPr="00476A9E" w:rsidRDefault="00B40504" w:rsidP="0025770E">
      <w:pPr>
        <w:pStyle w:val="ListeParagraf"/>
        <w:numPr>
          <w:ilvl w:val="0"/>
          <w:numId w:val="33"/>
        </w:numPr>
        <w:spacing w:before="200" w:after="0" w:line="240" w:lineRule="auto"/>
        <w:ind w:left="360"/>
        <w:jc w:val="both"/>
        <w:rPr>
          <w:rFonts w:ascii="Times New Roman" w:hAnsi="Times New Roman"/>
          <w:sz w:val="24"/>
          <w:szCs w:val="24"/>
        </w:rPr>
      </w:pPr>
      <w:r w:rsidRPr="00B40504">
        <w:rPr>
          <w:rFonts w:ascii="Times New Roman" w:hAnsi="Times New Roman"/>
          <w:sz w:val="24"/>
          <w:szCs w:val="24"/>
        </w:rPr>
        <w:t>Electrification Site Engineer</w:t>
      </w:r>
    </w:p>
    <w:p w14:paraId="6997293A" w14:textId="1579E10C" w:rsidR="00476A9E" w:rsidRPr="00476A9E" w:rsidRDefault="00723077" w:rsidP="0025770E">
      <w:pPr>
        <w:pStyle w:val="ListeParagraf"/>
        <w:numPr>
          <w:ilvl w:val="0"/>
          <w:numId w:val="33"/>
        </w:numPr>
        <w:spacing w:before="200" w:after="0" w:line="240" w:lineRule="auto"/>
        <w:ind w:left="360"/>
        <w:jc w:val="both"/>
        <w:rPr>
          <w:rFonts w:ascii="Times New Roman" w:hAnsi="Times New Roman"/>
          <w:sz w:val="24"/>
          <w:szCs w:val="24"/>
        </w:rPr>
      </w:pPr>
      <w:r w:rsidRPr="00B40504">
        <w:rPr>
          <w:rFonts w:ascii="Times New Roman" w:hAnsi="Times New Roman"/>
          <w:sz w:val="24"/>
          <w:szCs w:val="24"/>
        </w:rPr>
        <w:t>Signalization and</w:t>
      </w:r>
      <w:r w:rsidR="00B40504" w:rsidRPr="00B40504">
        <w:rPr>
          <w:rFonts w:ascii="Times New Roman" w:hAnsi="Times New Roman"/>
          <w:sz w:val="24"/>
          <w:szCs w:val="24"/>
        </w:rPr>
        <w:t xml:space="preserve"> Telecommunication </w:t>
      </w:r>
      <w:r w:rsidR="00476A9E" w:rsidRPr="00476A9E">
        <w:rPr>
          <w:rFonts w:ascii="Times New Roman" w:hAnsi="Times New Roman"/>
          <w:sz w:val="24"/>
          <w:szCs w:val="24"/>
        </w:rPr>
        <w:t>Site Engineer</w:t>
      </w:r>
    </w:p>
    <w:p w14:paraId="671583C3" w14:textId="77777777" w:rsidR="00476A9E" w:rsidRP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sidRPr="00476A9E">
        <w:rPr>
          <w:rFonts w:ascii="Times New Roman" w:hAnsi="Times New Roman"/>
          <w:sz w:val="24"/>
          <w:szCs w:val="24"/>
        </w:rPr>
        <w:lastRenderedPageBreak/>
        <w:t>Railway Superstructure Expert</w:t>
      </w:r>
    </w:p>
    <w:p w14:paraId="3F6CCD0C" w14:textId="77777777" w:rsidR="00476A9E" w:rsidRP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sidRPr="00476A9E">
        <w:rPr>
          <w:rFonts w:ascii="Times New Roman" w:hAnsi="Times New Roman"/>
          <w:sz w:val="24"/>
          <w:szCs w:val="24"/>
        </w:rPr>
        <w:t>Bridge and Precast Expert</w:t>
      </w:r>
    </w:p>
    <w:p w14:paraId="4C030CD7" w14:textId="5A3DA0FE" w:rsidR="00476A9E" w:rsidRPr="00476A9E" w:rsidRDefault="00B40504"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 xml:space="preserve">Rail </w:t>
      </w:r>
      <w:r w:rsidR="00476A9E" w:rsidRPr="00476A9E">
        <w:rPr>
          <w:rFonts w:ascii="Times New Roman" w:hAnsi="Times New Roman"/>
          <w:sz w:val="24"/>
          <w:szCs w:val="24"/>
        </w:rPr>
        <w:t>Welding Expert</w:t>
      </w:r>
    </w:p>
    <w:p w14:paraId="71615F27" w14:textId="4281B3EA" w:rsidR="00476A9E" w:rsidRP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sidRPr="009A3525">
        <w:rPr>
          <w:rFonts w:ascii="Times New Roman" w:hAnsi="Times New Roman"/>
          <w:sz w:val="24"/>
          <w:szCs w:val="24"/>
        </w:rPr>
        <w:t>Architect</w:t>
      </w:r>
    </w:p>
    <w:p w14:paraId="2F346A90" w14:textId="188CCDAC" w:rsidR="005954BF" w:rsidRPr="00723077" w:rsidRDefault="005954BF" w:rsidP="0025770E">
      <w:pPr>
        <w:pStyle w:val="ListeParagraf"/>
        <w:numPr>
          <w:ilvl w:val="0"/>
          <w:numId w:val="33"/>
        </w:numPr>
        <w:spacing w:before="200" w:after="0" w:line="240" w:lineRule="auto"/>
        <w:ind w:left="360"/>
        <w:jc w:val="both"/>
        <w:rPr>
          <w:rFonts w:ascii="Times New Roman" w:hAnsi="Times New Roman"/>
          <w:sz w:val="24"/>
          <w:szCs w:val="24"/>
        </w:rPr>
      </w:pPr>
      <w:bookmarkStart w:id="3" w:name="_Hlk58789736"/>
      <w:r>
        <w:rPr>
          <w:rFonts w:ascii="Times New Roman" w:hAnsi="Times New Roman"/>
          <w:sz w:val="24"/>
          <w:szCs w:val="24"/>
        </w:rPr>
        <w:t>Quality Control</w:t>
      </w:r>
      <w:r w:rsidR="0022418E">
        <w:rPr>
          <w:rFonts w:ascii="Times New Roman" w:hAnsi="Times New Roman"/>
          <w:sz w:val="24"/>
          <w:szCs w:val="24"/>
        </w:rPr>
        <w:t>/Assurance</w:t>
      </w:r>
      <w:r>
        <w:rPr>
          <w:rFonts w:ascii="Times New Roman" w:hAnsi="Times New Roman"/>
          <w:sz w:val="24"/>
          <w:szCs w:val="24"/>
        </w:rPr>
        <w:t xml:space="preserve"> Engineer</w:t>
      </w:r>
      <w:r w:rsidR="00E43C0A">
        <w:rPr>
          <w:rFonts w:ascii="Times New Roman" w:hAnsi="Times New Roman"/>
          <w:sz w:val="24"/>
          <w:szCs w:val="24"/>
        </w:rPr>
        <w:t xml:space="preserve"> (</w:t>
      </w:r>
      <w:r w:rsidR="00F81119">
        <w:rPr>
          <w:rFonts w:ascii="Times New Roman" w:hAnsi="Times New Roman"/>
          <w:sz w:val="24"/>
          <w:szCs w:val="24"/>
        </w:rPr>
        <w:t>3</w:t>
      </w:r>
      <w:r w:rsidR="00E43C0A">
        <w:rPr>
          <w:rFonts w:ascii="Times New Roman" w:hAnsi="Times New Roman"/>
          <w:sz w:val="24"/>
          <w:szCs w:val="24"/>
        </w:rPr>
        <w:t xml:space="preserve"> assignments)</w:t>
      </w:r>
    </w:p>
    <w:p w14:paraId="5F8B2519" w14:textId="1E7D9D6D" w:rsidR="0022418E" w:rsidRPr="00723077" w:rsidRDefault="0022418E"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Survey Engineer</w:t>
      </w:r>
      <w:r w:rsidR="00E43C0A">
        <w:rPr>
          <w:rFonts w:ascii="Times New Roman" w:hAnsi="Times New Roman"/>
          <w:sz w:val="24"/>
          <w:szCs w:val="24"/>
        </w:rPr>
        <w:t xml:space="preserve"> (2 assignments)</w:t>
      </w:r>
    </w:p>
    <w:p w14:paraId="564A36D9" w14:textId="4AE81C0A" w:rsidR="00753509" w:rsidRDefault="00753509" w:rsidP="0025770E">
      <w:pPr>
        <w:pStyle w:val="ListeParagraf"/>
        <w:numPr>
          <w:ilvl w:val="0"/>
          <w:numId w:val="33"/>
        </w:numPr>
        <w:spacing w:before="200" w:after="0" w:line="240" w:lineRule="auto"/>
        <w:ind w:left="360"/>
        <w:jc w:val="both"/>
        <w:rPr>
          <w:rFonts w:ascii="Times New Roman" w:hAnsi="Times New Roman"/>
          <w:sz w:val="24"/>
          <w:szCs w:val="24"/>
        </w:rPr>
      </w:pPr>
      <w:r w:rsidRPr="00753509">
        <w:rPr>
          <w:rFonts w:ascii="Times New Roman" w:hAnsi="Times New Roman"/>
          <w:sz w:val="24"/>
          <w:szCs w:val="24"/>
        </w:rPr>
        <w:t>Planning &amp; Scheduling Engineer</w:t>
      </w:r>
    </w:p>
    <w:bookmarkEnd w:id="3"/>
    <w:p w14:paraId="3058D5FC" w14:textId="68FA55E8" w:rsidR="006B0BAA" w:rsidRDefault="006B0BAA"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Social Specialist</w:t>
      </w:r>
    </w:p>
    <w:p w14:paraId="757C7141" w14:textId="6F13F8BF" w:rsidR="006B0BAA" w:rsidRDefault="006B0BAA"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Environmental Specialist</w:t>
      </w:r>
    </w:p>
    <w:p w14:paraId="6AE239EA" w14:textId="6C3A9D70" w:rsidR="00BD2469" w:rsidRDefault="00BD2469"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Biodiversity Specialist</w:t>
      </w:r>
    </w:p>
    <w:p w14:paraId="7A92C4D0" w14:textId="1506A150" w:rsidR="00813C1A" w:rsidRPr="005954BF" w:rsidRDefault="00813C1A" w:rsidP="0025770E">
      <w:pPr>
        <w:pStyle w:val="ListeParagraf"/>
        <w:numPr>
          <w:ilvl w:val="0"/>
          <w:numId w:val="33"/>
        </w:numPr>
        <w:spacing w:before="200" w:after="0" w:line="240" w:lineRule="auto"/>
        <w:ind w:left="360"/>
        <w:jc w:val="both"/>
        <w:rPr>
          <w:rFonts w:ascii="Times New Roman" w:hAnsi="Times New Roman"/>
          <w:sz w:val="24"/>
          <w:szCs w:val="24"/>
        </w:rPr>
      </w:pPr>
      <w:r w:rsidRPr="005954BF">
        <w:rPr>
          <w:rFonts w:ascii="Times New Roman" w:hAnsi="Times New Roman"/>
          <w:sz w:val="24"/>
          <w:szCs w:val="24"/>
        </w:rPr>
        <w:t>Occupational Health and Safety Specialist</w:t>
      </w:r>
    </w:p>
    <w:p w14:paraId="6B9553D9" w14:textId="77777777" w:rsidR="00813C1A" w:rsidRDefault="00813C1A"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Archeologist</w:t>
      </w:r>
    </w:p>
    <w:p w14:paraId="7E761FF7" w14:textId="0FD06F28" w:rsidR="00813C1A" w:rsidRDefault="006A7274" w:rsidP="00B93734">
      <w:pPr>
        <w:spacing w:before="200" w:after="0" w:line="240" w:lineRule="auto"/>
        <w:jc w:val="both"/>
        <w:rPr>
          <w:rFonts w:ascii="Times New Roman" w:hAnsi="Times New Roman"/>
          <w:sz w:val="24"/>
          <w:szCs w:val="24"/>
        </w:rPr>
      </w:pPr>
      <w:r w:rsidRPr="00B93734">
        <w:rPr>
          <w:rFonts w:ascii="Times New Roman" w:hAnsi="Times New Roman"/>
          <w:sz w:val="24"/>
          <w:szCs w:val="24"/>
        </w:rPr>
        <w:t>Th</w:t>
      </w:r>
      <w:r w:rsidR="00AA14D7" w:rsidRPr="00B93734">
        <w:rPr>
          <w:rFonts w:ascii="Times New Roman" w:hAnsi="Times New Roman"/>
          <w:sz w:val="24"/>
          <w:szCs w:val="24"/>
        </w:rPr>
        <w:t xml:space="preserve">is </w:t>
      </w:r>
      <w:r w:rsidR="00AA14D7" w:rsidRPr="00A5015D">
        <w:rPr>
          <w:rFonts w:ascii="Times New Roman" w:hAnsi="Times New Roman"/>
          <w:b/>
          <w:bCs/>
          <w:sz w:val="24"/>
          <w:szCs w:val="24"/>
        </w:rPr>
        <w:t>core team</w:t>
      </w:r>
      <w:r w:rsidR="00AA14D7" w:rsidRPr="00B93734">
        <w:rPr>
          <w:rFonts w:ascii="Times New Roman" w:hAnsi="Times New Roman"/>
          <w:sz w:val="24"/>
          <w:szCs w:val="24"/>
        </w:rPr>
        <w:t xml:space="preserve"> shall </w:t>
      </w:r>
      <w:r w:rsidRPr="00B93734">
        <w:rPr>
          <w:rFonts w:ascii="Times New Roman" w:hAnsi="Times New Roman"/>
          <w:sz w:val="24"/>
          <w:szCs w:val="24"/>
        </w:rPr>
        <w:t>be supported by other professionals</w:t>
      </w:r>
      <w:r w:rsidR="009D0691">
        <w:rPr>
          <w:rFonts w:ascii="Times New Roman" w:hAnsi="Times New Roman"/>
          <w:sz w:val="24"/>
          <w:szCs w:val="24"/>
        </w:rPr>
        <w:t xml:space="preserve"> (such as t</w:t>
      </w:r>
      <w:r w:rsidR="009D0691" w:rsidRPr="009D0691">
        <w:rPr>
          <w:rFonts w:ascii="Times New Roman" w:hAnsi="Times New Roman"/>
          <w:sz w:val="24"/>
          <w:szCs w:val="24"/>
        </w:rPr>
        <w:t>op</w:t>
      </w:r>
      <w:r w:rsidR="009D0691">
        <w:rPr>
          <w:rFonts w:ascii="Times New Roman" w:hAnsi="Times New Roman"/>
          <w:sz w:val="24"/>
          <w:szCs w:val="24"/>
        </w:rPr>
        <w:t>o</w:t>
      </w:r>
      <w:r w:rsidR="009D0691" w:rsidRPr="009D0691">
        <w:rPr>
          <w:rFonts w:ascii="Times New Roman" w:hAnsi="Times New Roman"/>
          <w:sz w:val="24"/>
          <w:szCs w:val="24"/>
        </w:rPr>
        <w:t>grapher</w:t>
      </w:r>
      <w:r w:rsidR="009D0691">
        <w:rPr>
          <w:rFonts w:ascii="Times New Roman" w:hAnsi="Times New Roman"/>
          <w:sz w:val="24"/>
          <w:szCs w:val="24"/>
        </w:rPr>
        <w:t>s</w:t>
      </w:r>
      <w:r w:rsidR="009D0691" w:rsidRPr="009D0691">
        <w:rPr>
          <w:rFonts w:ascii="Times New Roman" w:hAnsi="Times New Roman"/>
          <w:sz w:val="24"/>
          <w:szCs w:val="24"/>
        </w:rPr>
        <w:t xml:space="preserve">, </w:t>
      </w:r>
      <w:r w:rsidR="009D0691">
        <w:rPr>
          <w:rFonts w:ascii="Times New Roman" w:hAnsi="Times New Roman"/>
          <w:sz w:val="24"/>
          <w:szCs w:val="24"/>
        </w:rPr>
        <w:t>e</w:t>
      </w:r>
      <w:r w:rsidR="009D0691" w:rsidRPr="009D0691">
        <w:rPr>
          <w:rFonts w:ascii="Times New Roman" w:hAnsi="Times New Roman"/>
          <w:sz w:val="24"/>
          <w:szCs w:val="24"/>
        </w:rPr>
        <w:t>lectrical/</w:t>
      </w:r>
      <w:r w:rsidR="009D0691">
        <w:rPr>
          <w:rFonts w:ascii="Times New Roman" w:hAnsi="Times New Roman"/>
          <w:sz w:val="24"/>
          <w:szCs w:val="24"/>
        </w:rPr>
        <w:t>c</w:t>
      </w:r>
      <w:r w:rsidR="009D0691" w:rsidRPr="009D0691">
        <w:rPr>
          <w:rFonts w:ascii="Times New Roman" w:hAnsi="Times New Roman"/>
          <w:sz w:val="24"/>
          <w:szCs w:val="24"/>
        </w:rPr>
        <w:t>ivil/</w:t>
      </w:r>
      <w:r w:rsidR="009D0691">
        <w:rPr>
          <w:rFonts w:ascii="Times New Roman" w:hAnsi="Times New Roman"/>
          <w:sz w:val="24"/>
          <w:szCs w:val="24"/>
        </w:rPr>
        <w:t>m</w:t>
      </w:r>
      <w:r w:rsidR="009D0691" w:rsidRPr="009D0691">
        <w:rPr>
          <w:rFonts w:ascii="Times New Roman" w:hAnsi="Times New Roman"/>
          <w:sz w:val="24"/>
          <w:szCs w:val="24"/>
        </w:rPr>
        <w:t xml:space="preserve">echanical </w:t>
      </w:r>
      <w:r w:rsidR="009D0691">
        <w:rPr>
          <w:rFonts w:ascii="Times New Roman" w:hAnsi="Times New Roman"/>
          <w:sz w:val="24"/>
          <w:szCs w:val="24"/>
        </w:rPr>
        <w:t>t</w:t>
      </w:r>
      <w:r w:rsidR="009D0691" w:rsidRPr="009D0691">
        <w:rPr>
          <w:rFonts w:ascii="Times New Roman" w:hAnsi="Times New Roman"/>
          <w:sz w:val="24"/>
          <w:szCs w:val="24"/>
        </w:rPr>
        <w:t>echnic</w:t>
      </w:r>
      <w:r w:rsidR="009D0691">
        <w:rPr>
          <w:rFonts w:ascii="Times New Roman" w:hAnsi="Times New Roman"/>
          <w:sz w:val="24"/>
          <w:szCs w:val="24"/>
        </w:rPr>
        <w:t>i</w:t>
      </w:r>
      <w:r w:rsidR="009D0691" w:rsidRPr="009D0691">
        <w:rPr>
          <w:rFonts w:ascii="Times New Roman" w:hAnsi="Times New Roman"/>
          <w:sz w:val="24"/>
          <w:szCs w:val="24"/>
        </w:rPr>
        <w:t>an</w:t>
      </w:r>
      <w:r w:rsidR="009D0691">
        <w:rPr>
          <w:rFonts w:ascii="Times New Roman" w:hAnsi="Times New Roman"/>
          <w:sz w:val="24"/>
          <w:szCs w:val="24"/>
        </w:rPr>
        <w:t>s</w:t>
      </w:r>
      <w:r w:rsidR="009D0691" w:rsidRPr="009D0691">
        <w:rPr>
          <w:rFonts w:ascii="Times New Roman" w:hAnsi="Times New Roman"/>
          <w:sz w:val="24"/>
          <w:szCs w:val="24"/>
        </w:rPr>
        <w:t xml:space="preserve">, </w:t>
      </w:r>
      <w:r w:rsidR="00FD781A">
        <w:rPr>
          <w:rFonts w:ascii="Times New Roman" w:hAnsi="Times New Roman"/>
          <w:sz w:val="24"/>
          <w:szCs w:val="24"/>
        </w:rPr>
        <w:t>a</w:t>
      </w:r>
      <w:r w:rsidR="00FD781A" w:rsidRPr="009D0691">
        <w:rPr>
          <w:rFonts w:ascii="Times New Roman" w:hAnsi="Times New Roman"/>
          <w:sz w:val="24"/>
          <w:szCs w:val="24"/>
        </w:rPr>
        <w:t>ccountant,</w:t>
      </w:r>
      <w:r w:rsidR="001053D6">
        <w:rPr>
          <w:rFonts w:ascii="Times New Roman" w:hAnsi="Times New Roman"/>
          <w:sz w:val="24"/>
          <w:szCs w:val="24"/>
        </w:rPr>
        <w:t xml:space="preserve"> documentation expert,</w:t>
      </w:r>
      <w:r w:rsidR="009D0691">
        <w:rPr>
          <w:rFonts w:ascii="Times New Roman" w:hAnsi="Times New Roman"/>
          <w:sz w:val="24"/>
          <w:szCs w:val="24"/>
        </w:rPr>
        <w:t xml:space="preserve"> </w:t>
      </w:r>
      <w:r w:rsidR="00FD781A">
        <w:rPr>
          <w:rFonts w:ascii="Times New Roman" w:hAnsi="Times New Roman"/>
          <w:sz w:val="24"/>
          <w:szCs w:val="24"/>
        </w:rPr>
        <w:t>translators</w:t>
      </w:r>
      <w:r w:rsidR="00F21A9C">
        <w:rPr>
          <w:rFonts w:ascii="Times New Roman" w:hAnsi="Times New Roman"/>
          <w:sz w:val="24"/>
          <w:szCs w:val="24"/>
        </w:rPr>
        <w:t>,</w:t>
      </w:r>
      <w:r w:rsidR="00FD781A">
        <w:rPr>
          <w:rFonts w:ascii="Times New Roman" w:hAnsi="Times New Roman"/>
          <w:sz w:val="24"/>
          <w:szCs w:val="24"/>
        </w:rPr>
        <w:t xml:space="preserve"> </w:t>
      </w:r>
      <w:r w:rsidR="009D0691">
        <w:rPr>
          <w:rFonts w:ascii="Times New Roman" w:hAnsi="Times New Roman"/>
          <w:sz w:val="24"/>
          <w:szCs w:val="24"/>
        </w:rPr>
        <w:t>and any other engineers in relevant fields)</w:t>
      </w:r>
      <w:r w:rsidR="00AA14D7" w:rsidRPr="00B93734">
        <w:rPr>
          <w:rFonts w:ascii="Times New Roman" w:hAnsi="Times New Roman"/>
          <w:sz w:val="24"/>
          <w:szCs w:val="24"/>
        </w:rPr>
        <w:t xml:space="preserve"> as proposed by the </w:t>
      </w:r>
      <w:r w:rsidR="00E1214C">
        <w:rPr>
          <w:rFonts w:ascii="Times New Roman" w:hAnsi="Times New Roman"/>
          <w:sz w:val="24"/>
          <w:szCs w:val="24"/>
        </w:rPr>
        <w:t>Consultant</w:t>
      </w:r>
      <w:r w:rsidRPr="00B93734">
        <w:rPr>
          <w:rFonts w:ascii="Times New Roman" w:hAnsi="Times New Roman"/>
          <w:sz w:val="24"/>
          <w:szCs w:val="24"/>
        </w:rPr>
        <w:t xml:space="preserve">. </w:t>
      </w:r>
      <w:r w:rsidR="00B93734" w:rsidRPr="00B93734">
        <w:rPr>
          <w:rFonts w:ascii="Times New Roman" w:hAnsi="Times New Roman"/>
          <w:sz w:val="24"/>
          <w:szCs w:val="24"/>
        </w:rPr>
        <w:t xml:space="preserve">These </w:t>
      </w:r>
      <w:r w:rsidR="00813C1A">
        <w:rPr>
          <w:rFonts w:ascii="Times New Roman" w:hAnsi="Times New Roman"/>
          <w:sz w:val="24"/>
          <w:szCs w:val="24"/>
        </w:rPr>
        <w:t xml:space="preserve">additional </w:t>
      </w:r>
      <w:r w:rsidR="00B93734" w:rsidRPr="00B93734">
        <w:rPr>
          <w:rFonts w:ascii="Times New Roman" w:hAnsi="Times New Roman"/>
          <w:sz w:val="24"/>
          <w:szCs w:val="24"/>
        </w:rPr>
        <w:t xml:space="preserve">profiles must indicate whether they are to be regarded as long-term/short-term and senior/junior so that it is clear which fee rate in the budget breakdown will apply to each profile. </w:t>
      </w:r>
    </w:p>
    <w:p w14:paraId="5691DEF6" w14:textId="453A5E6B" w:rsidR="00F21A9C" w:rsidRDefault="00B93734" w:rsidP="00F21A9C">
      <w:pPr>
        <w:spacing w:before="200" w:after="240" w:line="240" w:lineRule="auto"/>
        <w:jc w:val="both"/>
        <w:rPr>
          <w:rFonts w:ascii="Times New Roman" w:hAnsi="Times New Roman"/>
          <w:sz w:val="24"/>
          <w:szCs w:val="24"/>
        </w:rPr>
      </w:pPr>
      <w:r w:rsidRPr="00B93734">
        <w:rPr>
          <w:rFonts w:ascii="Times New Roman" w:hAnsi="Times New Roman"/>
          <w:sz w:val="24"/>
          <w:szCs w:val="24"/>
        </w:rPr>
        <w:t xml:space="preserve">All staff must be independent and free from conflicts of interest in the responsibilities accorded to them. As the final reports will be produced in both English and </w:t>
      </w:r>
      <w:r>
        <w:rPr>
          <w:rFonts w:ascii="Times New Roman" w:hAnsi="Times New Roman"/>
          <w:sz w:val="24"/>
          <w:szCs w:val="24"/>
        </w:rPr>
        <w:t>Turkish</w:t>
      </w:r>
      <w:r w:rsidRPr="00B93734">
        <w:rPr>
          <w:rFonts w:ascii="Times New Roman" w:hAnsi="Times New Roman"/>
          <w:sz w:val="24"/>
          <w:szCs w:val="24"/>
        </w:rPr>
        <w:t xml:space="preserve">, the </w:t>
      </w:r>
      <w:r w:rsidR="00E1214C">
        <w:rPr>
          <w:rFonts w:ascii="Times New Roman" w:hAnsi="Times New Roman"/>
          <w:sz w:val="24"/>
          <w:szCs w:val="24"/>
        </w:rPr>
        <w:t>Consultant</w:t>
      </w:r>
      <w:r w:rsidRPr="00B93734">
        <w:rPr>
          <w:rFonts w:ascii="Times New Roman" w:hAnsi="Times New Roman"/>
          <w:sz w:val="24"/>
          <w:szCs w:val="24"/>
        </w:rPr>
        <w:t xml:space="preserve"> may wish to consider having translators on the team or propose a viable alternative for reliable and high-quality translation.</w:t>
      </w:r>
    </w:p>
    <w:p w14:paraId="25791EFC" w14:textId="6B4517FE" w:rsidR="006E307C" w:rsidRDefault="006E307C" w:rsidP="006E307C">
      <w:pPr>
        <w:tabs>
          <w:tab w:val="num" w:pos="567"/>
          <w:tab w:val="num" w:pos="1134"/>
        </w:tabs>
        <w:spacing w:after="0" w:line="240" w:lineRule="auto"/>
        <w:jc w:val="both"/>
        <w:rPr>
          <w:rFonts w:ascii="Times New Roman" w:hAnsi="Times New Roman"/>
          <w:sz w:val="24"/>
          <w:szCs w:val="24"/>
        </w:rPr>
      </w:pPr>
      <w:bookmarkStart w:id="4" w:name="_Hlk60840103"/>
      <w:r w:rsidRPr="003A1E0B">
        <w:rPr>
          <w:rFonts w:ascii="Times New Roman" w:eastAsia="Times New Roman" w:hAnsi="Times New Roman" w:cs="Times New Roman"/>
          <w:sz w:val="24"/>
          <w:szCs w:val="24"/>
        </w:rPr>
        <w:t xml:space="preserve">The Consultant shall employ personnel fully qualified and capable of performing all aspects of the </w:t>
      </w:r>
      <w:r>
        <w:rPr>
          <w:rFonts w:ascii="Times New Roman" w:eastAsia="Times New Roman" w:hAnsi="Times New Roman" w:cs="Times New Roman"/>
          <w:sz w:val="24"/>
          <w:szCs w:val="24"/>
        </w:rPr>
        <w:t>Employer</w:t>
      </w:r>
      <w:r w:rsidRPr="003A1E0B">
        <w:rPr>
          <w:rFonts w:ascii="Times New Roman" w:eastAsia="Times New Roman" w:hAnsi="Times New Roman" w:cs="Times New Roman"/>
          <w:sz w:val="24"/>
          <w:szCs w:val="24"/>
        </w:rPr>
        <w:t xml:space="preserve">’s specific needs and requirements for the Services as outlined herein to the satisfaction of the </w:t>
      </w:r>
      <w:r>
        <w:rPr>
          <w:rFonts w:ascii="Times New Roman" w:eastAsia="Times New Roman" w:hAnsi="Times New Roman" w:cs="Times New Roman"/>
          <w:sz w:val="24"/>
          <w:szCs w:val="24"/>
        </w:rPr>
        <w:t xml:space="preserve">Employer </w:t>
      </w:r>
      <w:r w:rsidRPr="003A1E0B">
        <w:rPr>
          <w:rFonts w:ascii="Times New Roman" w:eastAsia="Times New Roman" w:hAnsi="Times New Roman" w:cs="Times New Roman"/>
          <w:sz w:val="24"/>
          <w:szCs w:val="24"/>
        </w:rPr>
        <w:t>during the entire period of the Services. The Consultant shall clearly indicate the location (Home Office/Site/etc</w:t>
      </w:r>
      <w:r w:rsidR="00F21A9C">
        <w:rPr>
          <w:rFonts w:ascii="Times New Roman" w:eastAsia="Times New Roman" w:hAnsi="Times New Roman" w:cs="Times New Roman"/>
          <w:sz w:val="24"/>
          <w:szCs w:val="24"/>
        </w:rPr>
        <w:t>.</w:t>
      </w:r>
      <w:r w:rsidRPr="003A1E0B">
        <w:rPr>
          <w:rFonts w:ascii="Times New Roman" w:eastAsia="Times New Roman" w:hAnsi="Times New Roman" w:cs="Times New Roman"/>
          <w:sz w:val="24"/>
          <w:szCs w:val="24"/>
        </w:rPr>
        <w:t xml:space="preserve">) of proposed key staff in </w:t>
      </w:r>
      <w:r w:rsidR="00F21A9C">
        <w:rPr>
          <w:rFonts w:ascii="Times New Roman" w:eastAsia="Times New Roman" w:hAnsi="Times New Roman" w:cs="Times New Roman"/>
          <w:sz w:val="24"/>
          <w:szCs w:val="24"/>
        </w:rPr>
        <w:t>the</w:t>
      </w:r>
      <w:r w:rsidRPr="003A1E0B">
        <w:rPr>
          <w:rFonts w:ascii="Times New Roman" w:eastAsia="Times New Roman" w:hAnsi="Times New Roman" w:cs="Times New Roman"/>
          <w:sz w:val="24"/>
          <w:szCs w:val="24"/>
        </w:rPr>
        <w:t xml:space="preserve"> proposal. The Project Team Leader</w:t>
      </w:r>
      <w:r>
        <w:rPr>
          <w:rFonts w:ascii="Times New Roman" w:eastAsia="Times New Roman" w:hAnsi="Times New Roman" w:cs="Times New Roman"/>
          <w:sz w:val="24"/>
          <w:szCs w:val="24"/>
        </w:rPr>
        <w:t xml:space="preserve"> </w:t>
      </w:r>
      <w:r w:rsidRPr="003A1E0B">
        <w:rPr>
          <w:rFonts w:ascii="Times New Roman" w:eastAsia="Times New Roman" w:hAnsi="Times New Roman" w:cs="Times New Roman"/>
          <w:sz w:val="24"/>
          <w:szCs w:val="24"/>
        </w:rPr>
        <w:t>or his</w:t>
      </w:r>
      <w:r w:rsidR="00F21A9C">
        <w:rPr>
          <w:rFonts w:ascii="Times New Roman" w:eastAsia="Times New Roman" w:hAnsi="Times New Roman" w:cs="Times New Roman"/>
          <w:sz w:val="24"/>
          <w:szCs w:val="24"/>
        </w:rPr>
        <w:t>/her</w:t>
      </w:r>
      <w:r w:rsidRPr="003A1E0B">
        <w:rPr>
          <w:rFonts w:ascii="Times New Roman" w:eastAsia="Times New Roman" w:hAnsi="Times New Roman" w:cs="Times New Roman"/>
          <w:sz w:val="24"/>
          <w:szCs w:val="24"/>
        </w:rPr>
        <w:t xml:space="preserve"> </w:t>
      </w:r>
      <w:r w:rsidR="00F21A9C">
        <w:rPr>
          <w:rFonts w:ascii="Times New Roman" w:eastAsia="Times New Roman" w:hAnsi="Times New Roman" w:cs="Times New Roman"/>
          <w:sz w:val="24"/>
          <w:szCs w:val="24"/>
        </w:rPr>
        <w:t xml:space="preserve">designated </w:t>
      </w:r>
      <w:r w:rsidRPr="003A1E0B">
        <w:rPr>
          <w:rFonts w:ascii="Times New Roman" w:eastAsia="Times New Roman" w:hAnsi="Times New Roman" w:cs="Times New Roman"/>
          <w:sz w:val="24"/>
          <w:szCs w:val="24"/>
        </w:rPr>
        <w:t xml:space="preserve">substitute is required to be on Site during the </w:t>
      </w:r>
      <w:r>
        <w:rPr>
          <w:rFonts w:ascii="Times New Roman" w:eastAsia="Times New Roman" w:hAnsi="Times New Roman" w:cs="Times New Roman"/>
          <w:sz w:val="24"/>
          <w:szCs w:val="24"/>
        </w:rPr>
        <w:t xml:space="preserve">supervision </w:t>
      </w:r>
      <w:r w:rsidRPr="003A1E0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construction works.</w:t>
      </w:r>
      <w:bookmarkEnd w:id="4"/>
    </w:p>
    <w:p w14:paraId="53451D0C" w14:textId="7A980134" w:rsidR="00AA14D7" w:rsidRPr="00B93734" w:rsidRDefault="006A7274" w:rsidP="00B93734">
      <w:pPr>
        <w:spacing w:before="200" w:after="0" w:line="240" w:lineRule="auto"/>
        <w:jc w:val="both"/>
        <w:rPr>
          <w:rFonts w:ascii="Times New Roman" w:hAnsi="Times New Roman"/>
          <w:sz w:val="24"/>
          <w:szCs w:val="24"/>
        </w:rPr>
      </w:pPr>
      <w:r w:rsidRPr="00B93734">
        <w:rPr>
          <w:rFonts w:ascii="Times New Roman" w:hAnsi="Times New Roman"/>
          <w:sz w:val="24"/>
          <w:szCs w:val="24"/>
        </w:rPr>
        <w:t xml:space="preserve">The </w:t>
      </w:r>
      <w:r w:rsidR="00F36130">
        <w:rPr>
          <w:rFonts w:ascii="Times New Roman" w:hAnsi="Times New Roman"/>
          <w:sz w:val="24"/>
          <w:szCs w:val="24"/>
        </w:rPr>
        <w:t>descriptions</w:t>
      </w:r>
      <w:r w:rsidR="00F36130" w:rsidRPr="00B93734">
        <w:rPr>
          <w:rFonts w:ascii="Times New Roman" w:hAnsi="Times New Roman"/>
          <w:sz w:val="24"/>
          <w:szCs w:val="24"/>
        </w:rPr>
        <w:t xml:space="preserve"> </w:t>
      </w:r>
      <w:r w:rsidRPr="00B93734">
        <w:rPr>
          <w:rFonts w:ascii="Times New Roman" w:hAnsi="Times New Roman"/>
          <w:sz w:val="24"/>
          <w:szCs w:val="24"/>
        </w:rPr>
        <w:t xml:space="preserve">below provide </w:t>
      </w:r>
      <w:r w:rsidR="00AA14D7" w:rsidRPr="00B93734">
        <w:rPr>
          <w:rFonts w:ascii="Times New Roman" w:hAnsi="Times New Roman"/>
          <w:sz w:val="24"/>
          <w:szCs w:val="24"/>
        </w:rPr>
        <w:t>further details on the</w:t>
      </w:r>
      <w:r w:rsidR="00F36130">
        <w:rPr>
          <w:rFonts w:ascii="Times New Roman" w:hAnsi="Times New Roman"/>
          <w:sz w:val="24"/>
          <w:szCs w:val="24"/>
        </w:rPr>
        <w:t xml:space="preserve"> roles, responsibilities, and</w:t>
      </w:r>
      <w:r w:rsidR="00AA14D7" w:rsidRPr="00B93734">
        <w:rPr>
          <w:rFonts w:ascii="Times New Roman" w:hAnsi="Times New Roman"/>
          <w:sz w:val="24"/>
          <w:szCs w:val="24"/>
        </w:rPr>
        <w:t xml:space="preserve"> </w:t>
      </w:r>
      <w:r w:rsidRPr="00B93734">
        <w:rPr>
          <w:rFonts w:ascii="Times New Roman" w:hAnsi="Times New Roman"/>
          <w:sz w:val="24"/>
          <w:szCs w:val="24"/>
        </w:rPr>
        <w:t xml:space="preserve">required qualifications </w:t>
      </w:r>
      <w:r w:rsidR="00AA14D7" w:rsidRPr="00B93734">
        <w:rPr>
          <w:rFonts w:ascii="Times New Roman" w:hAnsi="Times New Roman"/>
          <w:sz w:val="24"/>
          <w:szCs w:val="24"/>
        </w:rPr>
        <w:t>of the core team positions</w:t>
      </w:r>
      <w:r w:rsidR="00F36130">
        <w:rPr>
          <w:rFonts w:ascii="Times New Roman" w:hAnsi="Times New Roman"/>
          <w:sz w:val="24"/>
          <w:szCs w:val="24"/>
        </w:rPr>
        <w:t>, including both the design review/bidding documents and construction supervision phases, as applicable</w:t>
      </w:r>
      <w:r w:rsidR="00813C1A">
        <w:rPr>
          <w:rFonts w:ascii="Times New Roman" w:hAnsi="Times New Roman"/>
          <w:sz w:val="24"/>
          <w:szCs w:val="24"/>
        </w:rPr>
        <w:t>:</w:t>
      </w:r>
      <w:r w:rsidRPr="00B93734">
        <w:rPr>
          <w:rFonts w:ascii="Times New Roman" w:hAnsi="Times New Roman"/>
          <w:sz w:val="24"/>
          <w:szCs w:val="24"/>
        </w:rPr>
        <w:t xml:space="preserve"> </w:t>
      </w:r>
    </w:p>
    <w:p w14:paraId="485E10AB" w14:textId="5D5B9DB4" w:rsidR="00813C1A" w:rsidRDefault="00AA14D7" w:rsidP="00AA14D7">
      <w:pPr>
        <w:spacing w:before="200" w:after="0" w:line="240" w:lineRule="auto"/>
        <w:jc w:val="both"/>
        <w:rPr>
          <w:rFonts w:ascii="Times New Roman" w:hAnsi="Times New Roman"/>
          <w:sz w:val="24"/>
          <w:szCs w:val="24"/>
        </w:rPr>
      </w:pPr>
      <w:r w:rsidRPr="001C58F7">
        <w:rPr>
          <w:rFonts w:ascii="Times New Roman" w:hAnsi="Times New Roman"/>
          <w:bCs/>
          <w:sz w:val="24"/>
          <w:szCs w:val="24"/>
        </w:rPr>
        <w:t>The</w:t>
      </w:r>
      <w:r w:rsidR="00813C1A">
        <w:rPr>
          <w:rFonts w:ascii="Times New Roman" w:hAnsi="Times New Roman"/>
          <w:bCs/>
          <w:sz w:val="24"/>
          <w:szCs w:val="24"/>
        </w:rPr>
        <w:t xml:space="preserve"> </w:t>
      </w:r>
      <w:r w:rsidR="00A5015D">
        <w:rPr>
          <w:rFonts w:ascii="Times New Roman" w:hAnsi="Times New Roman"/>
          <w:b/>
          <w:sz w:val="24"/>
          <w:szCs w:val="24"/>
        </w:rPr>
        <w:t xml:space="preserve">Project </w:t>
      </w:r>
      <w:r w:rsidRPr="00175E03">
        <w:rPr>
          <w:rFonts w:ascii="Times New Roman" w:hAnsi="Times New Roman"/>
          <w:b/>
          <w:sz w:val="24"/>
          <w:szCs w:val="24"/>
        </w:rPr>
        <w:t>Team Leader</w:t>
      </w:r>
      <w:r w:rsidRPr="00175E03">
        <w:rPr>
          <w:rFonts w:ascii="Times New Roman" w:hAnsi="Times New Roman"/>
          <w:sz w:val="24"/>
          <w:szCs w:val="24"/>
        </w:rPr>
        <w:t>, in addition to defining and supervising the activities of other members of the consultancy team and liaising with the P</w:t>
      </w:r>
      <w:r>
        <w:rPr>
          <w:rFonts w:ascii="Times New Roman" w:hAnsi="Times New Roman"/>
          <w:sz w:val="24"/>
          <w:szCs w:val="24"/>
        </w:rPr>
        <w:t>I</w:t>
      </w:r>
      <w:r w:rsidRPr="00175E03">
        <w:rPr>
          <w:rFonts w:ascii="Times New Roman" w:hAnsi="Times New Roman"/>
          <w:sz w:val="24"/>
          <w:szCs w:val="24"/>
        </w:rPr>
        <w:t>U, is expected to provide key technical inputs,</w:t>
      </w:r>
      <w:r>
        <w:rPr>
          <w:rFonts w:ascii="Times New Roman" w:hAnsi="Times New Roman"/>
          <w:sz w:val="24"/>
          <w:szCs w:val="24"/>
        </w:rPr>
        <w:t xml:space="preserve"> conduct quality assurance,</w:t>
      </w:r>
      <w:r w:rsidRPr="00175E03">
        <w:rPr>
          <w:rFonts w:ascii="Times New Roman" w:hAnsi="Times New Roman"/>
          <w:sz w:val="24"/>
          <w:szCs w:val="24"/>
        </w:rPr>
        <w:t xml:space="preserve"> ascertain consistency of results </w:t>
      </w:r>
      <w:r>
        <w:rPr>
          <w:rFonts w:ascii="Times New Roman" w:hAnsi="Times New Roman"/>
          <w:sz w:val="24"/>
          <w:szCs w:val="24"/>
        </w:rPr>
        <w:t>across</w:t>
      </w:r>
      <w:r w:rsidRPr="00175E03">
        <w:rPr>
          <w:rFonts w:ascii="Times New Roman" w:hAnsi="Times New Roman"/>
          <w:sz w:val="24"/>
          <w:szCs w:val="24"/>
        </w:rPr>
        <w:t xml:space="preserve"> individual</w:t>
      </w:r>
      <w:r>
        <w:rPr>
          <w:rFonts w:ascii="Times New Roman" w:hAnsi="Times New Roman"/>
          <w:sz w:val="24"/>
          <w:szCs w:val="24"/>
        </w:rPr>
        <w:t xml:space="preserve"> tasks, and be the day-to-day single point of contact and party ultimately responsible to the </w:t>
      </w:r>
      <w:r w:rsidR="00F36130">
        <w:rPr>
          <w:rFonts w:ascii="Times New Roman" w:hAnsi="Times New Roman"/>
          <w:sz w:val="24"/>
          <w:szCs w:val="24"/>
        </w:rPr>
        <w:t xml:space="preserve">Employer </w:t>
      </w:r>
      <w:r>
        <w:rPr>
          <w:rFonts w:ascii="Times New Roman" w:hAnsi="Times New Roman"/>
          <w:sz w:val="24"/>
          <w:szCs w:val="24"/>
        </w:rPr>
        <w:t>for the</w:t>
      </w:r>
      <w:r w:rsidR="00B93734">
        <w:rPr>
          <w:rFonts w:ascii="Times New Roman" w:hAnsi="Times New Roman"/>
          <w:sz w:val="24"/>
          <w:szCs w:val="24"/>
        </w:rPr>
        <w:t xml:space="preserve"> design review</w:t>
      </w:r>
      <w:r w:rsidR="00B50AD3">
        <w:rPr>
          <w:rFonts w:ascii="Times New Roman" w:hAnsi="Times New Roman"/>
          <w:sz w:val="24"/>
          <w:szCs w:val="24"/>
        </w:rPr>
        <w:t xml:space="preserve"> and construction supervision</w:t>
      </w:r>
      <w:r w:rsidR="00B93734">
        <w:rPr>
          <w:rFonts w:ascii="Times New Roman" w:hAnsi="Times New Roman"/>
          <w:sz w:val="24"/>
          <w:szCs w:val="24"/>
        </w:rPr>
        <w:t xml:space="preserve"> work</w:t>
      </w:r>
      <w:r w:rsidRPr="00175E03">
        <w:rPr>
          <w:rFonts w:ascii="Times New Roman" w:hAnsi="Times New Roman"/>
          <w:sz w:val="24"/>
          <w:szCs w:val="24"/>
        </w:rPr>
        <w:t>.</w:t>
      </w:r>
      <w:r w:rsidR="003463D7">
        <w:rPr>
          <w:rFonts w:ascii="Times New Roman" w:hAnsi="Times New Roman"/>
          <w:sz w:val="24"/>
          <w:szCs w:val="24"/>
        </w:rPr>
        <w:t xml:space="preserve"> </w:t>
      </w:r>
      <w:r w:rsidRPr="00175E03">
        <w:rPr>
          <w:rFonts w:ascii="Times New Roman" w:hAnsi="Times New Roman"/>
          <w:sz w:val="24"/>
          <w:szCs w:val="24"/>
        </w:rPr>
        <w:t xml:space="preserve">The </w:t>
      </w:r>
      <w:r w:rsidR="00A5015D">
        <w:rPr>
          <w:rFonts w:ascii="Times New Roman" w:hAnsi="Times New Roman"/>
          <w:sz w:val="24"/>
          <w:szCs w:val="24"/>
        </w:rPr>
        <w:t xml:space="preserve">Project </w:t>
      </w:r>
      <w:r w:rsidRPr="00175E03">
        <w:rPr>
          <w:rFonts w:ascii="Times New Roman" w:hAnsi="Times New Roman"/>
          <w:sz w:val="24"/>
          <w:szCs w:val="24"/>
        </w:rPr>
        <w:t xml:space="preserve">Team Leader </w:t>
      </w:r>
      <w:r>
        <w:rPr>
          <w:rFonts w:ascii="Times New Roman" w:hAnsi="Times New Roman"/>
          <w:sz w:val="24"/>
          <w:szCs w:val="24"/>
        </w:rPr>
        <w:t xml:space="preserve">shall be a senior </w:t>
      </w:r>
      <w:r w:rsidR="00B93734">
        <w:rPr>
          <w:rFonts w:ascii="Times New Roman" w:hAnsi="Times New Roman"/>
          <w:sz w:val="24"/>
          <w:szCs w:val="24"/>
        </w:rPr>
        <w:t>civil engineer</w:t>
      </w:r>
      <w:r w:rsidRPr="00175E03">
        <w:rPr>
          <w:rFonts w:ascii="Times New Roman" w:hAnsi="Times New Roman"/>
          <w:sz w:val="24"/>
          <w:szCs w:val="24"/>
        </w:rPr>
        <w:t xml:space="preserve"> </w:t>
      </w:r>
      <w:r w:rsidR="00FB0D3F">
        <w:rPr>
          <w:rFonts w:ascii="Times New Roman" w:hAnsi="Times New Roman"/>
          <w:sz w:val="24"/>
          <w:szCs w:val="24"/>
        </w:rPr>
        <w:t>holding</w:t>
      </w:r>
      <w:r w:rsidRPr="00175E03">
        <w:rPr>
          <w:rFonts w:ascii="Times New Roman" w:hAnsi="Times New Roman"/>
          <w:sz w:val="24"/>
          <w:szCs w:val="24"/>
        </w:rPr>
        <w:t xml:space="preserve"> a suitable graduate degree</w:t>
      </w:r>
      <w:r w:rsidR="00FB0D3F">
        <w:rPr>
          <w:rFonts w:ascii="Times New Roman" w:hAnsi="Times New Roman"/>
          <w:sz w:val="24"/>
          <w:szCs w:val="24"/>
        </w:rPr>
        <w:t xml:space="preserve"> (MS or above)</w:t>
      </w:r>
      <w:r w:rsidR="001E68A4">
        <w:rPr>
          <w:rFonts w:ascii="Times New Roman" w:hAnsi="Times New Roman"/>
          <w:sz w:val="24"/>
          <w:szCs w:val="24"/>
        </w:rPr>
        <w:t xml:space="preserve"> and </w:t>
      </w:r>
      <w:r>
        <w:rPr>
          <w:rFonts w:ascii="Times New Roman" w:hAnsi="Times New Roman"/>
          <w:sz w:val="24"/>
          <w:szCs w:val="24"/>
        </w:rPr>
        <w:t>have at least</w:t>
      </w:r>
      <w:r w:rsidRPr="00175E03">
        <w:rPr>
          <w:rFonts w:ascii="Times New Roman" w:hAnsi="Times New Roman"/>
          <w:sz w:val="24"/>
          <w:szCs w:val="24"/>
        </w:rPr>
        <w:t xml:space="preserve"> </w:t>
      </w:r>
      <w:r w:rsidR="00F05602">
        <w:rPr>
          <w:rFonts w:ascii="Times New Roman" w:hAnsi="Times New Roman"/>
          <w:sz w:val="24"/>
          <w:szCs w:val="24"/>
        </w:rPr>
        <w:t>20</w:t>
      </w:r>
      <w:r w:rsidR="00F05602" w:rsidRPr="00175E03">
        <w:rPr>
          <w:rFonts w:ascii="Times New Roman" w:hAnsi="Times New Roman"/>
          <w:sz w:val="24"/>
          <w:szCs w:val="24"/>
        </w:rPr>
        <w:t xml:space="preserve"> </w:t>
      </w:r>
      <w:r w:rsidRPr="00175E03">
        <w:rPr>
          <w:rFonts w:ascii="Times New Roman" w:hAnsi="Times New Roman"/>
          <w:sz w:val="24"/>
          <w:szCs w:val="24"/>
        </w:rPr>
        <w:t>year</w:t>
      </w:r>
      <w:r>
        <w:rPr>
          <w:rFonts w:ascii="Times New Roman" w:hAnsi="Times New Roman"/>
          <w:sz w:val="24"/>
          <w:szCs w:val="24"/>
        </w:rPr>
        <w:t>s</w:t>
      </w:r>
      <w:r w:rsidR="0073126C">
        <w:rPr>
          <w:rFonts w:ascii="Times New Roman" w:hAnsi="Times New Roman"/>
          <w:sz w:val="24"/>
          <w:szCs w:val="24"/>
        </w:rPr>
        <w:t xml:space="preserve"> general</w:t>
      </w:r>
      <w:r w:rsidRPr="00175E03">
        <w:rPr>
          <w:rFonts w:ascii="Times New Roman" w:hAnsi="Times New Roman"/>
          <w:sz w:val="24"/>
          <w:szCs w:val="24"/>
        </w:rPr>
        <w:t xml:space="preserve"> working </w:t>
      </w:r>
      <w:r>
        <w:rPr>
          <w:rFonts w:ascii="Times New Roman" w:hAnsi="Times New Roman"/>
          <w:sz w:val="24"/>
          <w:szCs w:val="24"/>
        </w:rPr>
        <w:t xml:space="preserve">experience. The </w:t>
      </w:r>
      <w:r w:rsidR="00A5015D">
        <w:rPr>
          <w:rFonts w:ascii="Times New Roman" w:hAnsi="Times New Roman"/>
          <w:sz w:val="24"/>
          <w:szCs w:val="24"/>
        </w:rPr>
        <w:t xml:space="preserve">Project </w:t>
      </w:r>
      <w:r>
        <w:rPr>
          <w:rFonts w:ascii="Times New Roman" w:hAnsi="Times New Roman"/>
          <w:sz w:val="24"/>
          <w:szCs w:val="24"/>
        </w:rPr>
        <w:t xml:space="preserve">Team Leader </w:t>
      </w:r>
      <w:r w:rsidR="00476A9E">
        <w:rPr>
          <w:rFonts w:ascii="Times New Roman" w:hAnsi="Times New Roman"/>
          <w:sz w:val="24"/>
          <w:szCs w:val="24"/>
        </w:rPr>
        <w:t xml:space="preserve">shall have </w:t>
      </w:r>
      <w:r w:rsidR="00476A9E" w:rsidRPr="00476A9E">
        <w:rPr>
          <w:rFonts w:ascii="Times New Roman" w:hAnsi="Times New Roman"/>
          <w:sz w:val="24"/>
          <w:szCs w:val="24"/>
        </w:rPr>
        <w:t xml:space="preserve">minimum </w:t>
      </w:r>
      <w:r w:rsidR="0073126C">
        <w:rPr>
          <w:rFonts w:ascii="Times New Roman" w:hAnsi="Times New Roman"/>
          <w:sz w:val="24"/>
          <w:szCs w:val="24"/>
        </w:rPr>
        <w:t>8</w:t>
      </w:r>
      <w:r w:rsidR="00476A9E" w:rsidRPr="00476A9E">
        <w:rPr>
          <w:rFonts w:ascii="Times New Roman" w:hAnsi="Times New Roman"/>
          <w:sz w:val="24"/>
          <w:szCs w:val="24"/>
        </w:rPr>
        <w:t xml:space="preserve"> years of</w:t>
      </w:r>
      <w:r w:rsidR="009C0230">
        <w:rPr>
          <w:rFonts w:ascii="Times New Roman" w:hAnsi="Times New Roman"/>
          <w:sz w:val="24"/>
          <w:szCs w:val="24"/>
        </w:rPr>
        <w:t xml:space="preserve"> specific</w:t>
      </w:r>
      <w:r w:rsidR="00476A9E" w:rsidRPr="00476A9E">
        <w:rPr>
          <w:rFonts w:ascii="Times New Roman" w:hAnsi="Times New Roman"/>
          <w:sz w:val="24"/>
          <w:szCs w:val="24"/>
        </w:rPr>
        <w:t xml:space="preserve"> experience in a position for the management of construction supervision as Project Manager, Team Leader or equivalent position in the implementation of infrastructure projects</w:t>
      </w:r>
      <w:r w:rsidR="003463D7" w:rsidRPr="003463D7">
        <w:t xml:space="preserve"> </w:t>
      </w:r>
      <w:r w:rsidR="003463D7" w:rsidRPr="003463D7">
        <w:rPr>
          <w:rFonts w:ascii="Times New Roman" w:hAnsi="Times New Roman"/>
          <w:sz w:val="24"/>
          <w:szCs w:val="24"/>
        </w:rPr>
        <w:t>implemented under FIDIC Conditions of Contract</w:t>
      </w:r>
      <w:r w:rsidR="003463D7">
        <w:rPr>
          <w:rFonts w:ascii="Times New Roman" w:hAnsi="Times New Roman"/>
          <w:sz w:val="24"/>
          <w:szCs w:val="24"/>
        </w:rPr>
        <w:t>,</w:t>
      </w:r>
      <w:r w:rsidR="00476A9E" w:rsidRPr="00476A9E">
        <w:rPr>
          <w:rFonts w:ascii="Times New Roman" w:hAnsi="Times New Roman"/>
          <w:sz w:val="24"/>
          <w:szCs w:val="24"/>
        </w:rPr>
        <w:t xml:space="preserve"> preferably in railway sector</w:t>
      </w:r>
      <w:r>
        <w:rPr>
          <w:rFonts w:ascii="Times New Roman" w:hAnsi="Times New Roman"/>
          <w:sz w:val="24"/>
          <w:szCs w:val="24"/>
        </w:rPr>
        <w:t>.</w:t>
      </w:r>
      <w:r w:rsidR="001053D6">
        <w:rPr>
          <w:rFonts w:ascii="Times New Roman" w:hAnsi="Times New Roman"/>
          <w:sz w:val="24"/>
          <w:szCs w:val="24"/>
        </w:rPr>
        <w:t xml:space="preserve"> </w:t>
      </w:r>
      <w:r w:rsidR="001053D6" w:rsidRPr="001053D6">
        <w:rPr>
          <w:rFonts w:ascii="Times New Roman" w:hAnsi="Times New Roman"/>
          <w:sz w:val="24"/>
          <w:szCs w:val="24"/>
        </w:rPr>
        <w:t>The Project Team Leader</w:t>
      </w:r>
      <w:r w:rsidR="001053D6">
        <w:rPr>
          <w:rFonts w:ascii="Times New Roman" w:hAnsi="Times New Roman"/>
          <w:sz w:val="24"/>
          <w:szCs w:val="24"/>
        </w:rPr>
        <w:t xml:space="preserve">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5B382863" w14:textId="77777777" w:rsidR="00AA14D7" w:rsidRDefault="00AA14D7" w:rsidP="00AA14D7">
      <w:pPr>
        <w:tabs>
          <w:tab w:val="left" w:pos="-720"/>
        </w:tabs>
        <w:spacing w:after="0" w:line="240" w:lineRule="auto"/>
        <w:jc w:val="both"/>
        <w:rPr>
          <w:rFonts w:ascii="Times New Roman" w:hAnsi="Times New Roman"/>
          <w:sz w:val="24"/>
          <w:szCs w:val="24"/>
        </w:rPr>
      </w:pPr>
    </w:p>
    <w:p w14:paraId="72BD3ACA" w14:textId="29A03ABF" w:rsidR="00AA14D7" w:rsidRDefault="00AA14D7" w:rsidP="00AA14D7">
      <w:pPr>
        <w:tabs>
          <w:tab w:val="left" w:pos="-720"/>
        </w:tabs>
        <w:spacing w:after="0" w:line="240" w:lineRule="auto"/>
        <w:jc w:val="both"/>
        <w:rPr>
          <w:rFonts w:ascii="Times New Roman" w:hAnsi="Times New Roman"/>
          <w:sz w:val="24"/>
          <w:szCs w:val="24"/>
        </w:rPr>
      </w:pPr>
      <w:r w:rsidRPr="001C58F7">
        <w:rPr>
          <w:rFonts w:ascii="Times New Roman" w:hAnsi="Times New Roman"/>
          <w:bCs/>
          <w:sz w:val="24"/>
          <w:szCs w:val="24"/>
        </w:rPr>
        <w:t>The</w:t>
      </w:r>
      <w:r>
        <w:rPr>
          <w:rFonts w:ascii="Times New Roman" w:hAnsi="Times New Roman"/>
          <w:b/>
          <w:sz w:val="24"/>
          <w:szCs w:val="24"/>
        </w:rPr>
        <w:t xml:space="preserve"> </w:t>
      </w:r>
      <w:r w:rsidRPr="00175E03">
        <w:rPr>
          <w:rFonts w:ascii="Times New Roman" w:hAnsi="Times New Roman"/>
          <w:b/>
          <w:sz w:val="24"/>
          <w:szCs w:val="24"/>
        </w:rPr>
        <w:t xml:space="preserve">Senior </w:t>
      </w:r>
      <w:r>
        <w:rPr>
          <w:rFonts w:ascii="Times New Roman" w:hAnsi="Times New Roman"/>
          <w:b/>
          <w:sz w:val="24"/>
          <w:szCs w:val="24"/>
        </w:rPr>
        <w:t>Railway</w:t>
      </w:r>
      <w:r w:rsidRPr="00175E03">
        <w:rPr>
          <w:rFonts w:ascii="Times New Roman" w:hAnsi="Times New Roman"/>
          <w:b/>
          <w:sz w:val="24"/>
          <w:szCs w:val="24"/>
        </w:rPr>
        <w:t xml:space="preserve"> Engineer’s</w:t>
      </w:r>
      <w:r w:rsidRPr="00175E03">
        <w:rPr>
          <w:rFonts w:ascii="Times New Roman" w:hAnsi="Times New Roman"/>
          <w:sz w:val="24"/>
          <w:szCs w:val="24"/>
        </w:rPr>
        <w:t xml:space="preserve"> main </w:t>
      </w:r>
      <w:r>
        <w:rPr>
          <w:rFonts w:ascii="Times New Roman" w:hAnsi="Times New Roman"/>
          <w:sz w:val="24"/>
          <w:szCs w:val="24"/>
        </w:rPr>
        <w:t xml:space="preserve">responsibilities </w:t>
      </w:r>
      <w:r w:rsidR="00902E4B">
        <w:rPr>
          <w:rFonts w:ascii="Times New Roman" w:hAnsi="Times New Roman"/>
          <w:sz w:val="24"/>
          <w:szCs w:val="24"/>
        </w:rPr>
        <w:t xml:space="preserve">for the design review </w:t>
      </w:r>
      <w:r>
        <w:rPr>
          <w:rFonts w:ascii="Times New Roman" w:hAnsi="Times New Roman"/>
          <w:sz w:val="24"/>
          <w:szCs w:val="24"/>
        </w:rPr>
        <w:t>will</w:t>
      </w:r>
      <w:r w:rsidRPr="00175E03">
        <w:rPr>
          <w:rFonts w:ascii="Times New Roman" w:hAnsi="Times New Roman"/>
          <w:sz w:val="24"/>
          <w:szCs w:val="24"/>
        </w:rPr>
        <w:t xml:space="preserve"> </w:t>
      </w:r>
      <w:r>
        <w:rPr>
          <w:rFonts w:ascii="Times New Roman" w:hAnsi="Times New Roman"/>
          <w:sz w:val="24"/>
          <w:szCs w:val="24"/>
        </w:rPr>
        <w:t xml:space="preserve">include </w:t>
      </w:r>
      <w:r w:rsidRPr="00175E03">
        <w:rPr>
          <w:rFonts w:ascii="Times New Roman" w:hAnsi="Times New Roman"/>
          <w:sz w:val="24"/>
          <w:szCs w:val="24"/>
        </w:rPr>
        <w:t xml:space="preserve">data </w:t>
      </w:r>
      <w:r w:rsidR="00D1075E">
        <w:rPr>
          <w:rFonts w:ascii="Times New Roman" w:hAnsi="Times New Roman"/>
          <w:sz w:val="24"/>
          <w:szCs w:val="24"/>
        </w:rPr>
        <w:t>confirmation and collection</w:t>
      </w:r>
      <w:r w:rsidRPr="00175E03">
        <w:rPr>
          <w:rFonts w:ascii="Times New Roman" w:hAnsi="Times New Roman"/>
          <w:sz w:val="24"/>
          <w:szCs w:val="24"/>
        </w:rPr>
        <w:t xml:space="preserve">, </w:t>
      </w:r>
      <w:r w:rsidR="00D1075E">
        <w:rPr>
          <w:rFonts w:ascii="Times New Roman" w:hAnsi="Times New Roman"/>
          <w:sz w:val="24"/>
          <w:szCs w:val="24"/>
        </w:rPr>
        <w:t xml:space="preserve">including </w:t>
      </w:r>
      <w:r>
        <w:rPr>
          <w:rFonts w:ascii="Times New Roman" w:hAnsi="Times New Roman"/>
          <w:sz w:val="24"/>
          <w:szCs w:val="24"/>
        </w:rPr>
        <w:t>carrying out</w:t>
      </w:r>
      <w:r w:rsidRPr="00175E03">
        <w:rPr>
          <w:rFonts w:ascii="Times New Roman" w:hAnsi="Times New Roman"/>
          <w:sz w:val="24"/>
          <w:szCs w:val="24"/>
        </w:rPr>
        <w:t xml:space="preserve"> </w:t>
      </w:r>
      <w:r w:rsidR="00902E4B">
        <w:rPr>
          <w:rFonts w:ascii="Times New Roman" w:hAnsi="Times New Roman"/>
          <w:sz w:val="24"/>
          <w:szCs w:val="24"/>
        </w:rPr>
        <w:t>any</w:t>
      </w:r>
      <w:r>
        <w:rPr>
          <w:rFonts w:ascii="Times New Roman" w:hAnsi="Times New Roman"/>
          <w:sz w:val="24"/>
          <w:szCs w:val="24"/>
        </w:rPr>
        <w:t xml:space="preserve"> </w:t>
      </w:r>
      <w:r w:rsidRPr="00175E03">
        <w:rPr>
          <w:rFonts w:ascii="Times New Roman" w:hAnsi="Times New Roman"/>
          <w:sz w:val="24"/>
          <w:szCs w:val="24"/>
        </w:rPr>
        <w:t>required additional surveys</w:t>
      </w:r>
      <w:r w:rsidR="00D1075E">
        <w:rPr>
          <w:rFonts w:ascii="Times New Roman" w:hAnsi="Times New Roman"/>
          <w:sz w:val="24"/>
          <w:szCs w:val="24"/>
        </w:rPr>
        <w:t>;</w:t>
      </w:r>
      <w:r w:rsidRPr="00175E03">
        <w:rPr>
          <w:rFonts w:ascii="Times New Roman" w:hAnsi="Times New Roman"/>
          <w:sz w:val="24"/>
          <w:szCs w:val="24"/>
        </w:rPr>
        <w:t xml:space="preserve"> </w:t>
      </w:r>
      <w:r>
        <w:rPr>
          <w:rFonts w:ascii="Times New Roman" w:hAnsi="Times New Roman"/>
          <w:sz w:val="24"/>
          <w:szCs w:val="24"/>
        </w:rPr>
        <w:t>identifying</w:t>
      </w:r>
      <w:r w:rsidRPr="00175E03">
        <w:rPr>
          <w:rFonts w:ascii="Times New Roman" w:hAnsi="Times New Roman"/>
          <w:sz w:val="24"/>
          <w:szCs w:val="24"/>
        </w:rPr>
        <w:t xml:space="preserve"> critical </w:t>
      </w:r>
      <w:r>
        <w:rPr>
          <w:rFonts w:ascii="Times New Roman" w:hAnsi="Times New Roman"/>
          <w:sz w:val="24"/>
          <w:szCs w:val="24"/>
        </w:rPr>
        <w:t>engineering requirements</w:t>
      </w:r>
      <w:r w:rsidRPr="00175E03">
        <w:rPr>
          <w:rFonts w:ascii="Times New Roman" w:hAnsi="Times New Roman"/>
          <w:sz w:val="24"/>
          <w:szCs w:val="24"/>
        </w:rPr>
        <w:t xml:space="preserve"> and/or </w:t>
      </w:r>
      <w:r w:rsidR="00902E4B">
        <w:rPr>
          <w:rFonts w:ascii="Times New Roman" w:hAnsi="Times New Roman"/>
          <w:sz w:val="24"/>
          <w:szCs w:val="24"/>
        </w:rPr>
        <w:t>shortcoming</w:t>
      </w:r>
      <w:r w:rsidRPr="00175E03">
        <w:rPr>
          <w:rFonts w:ascii="Times New Roman" w:hAnsi="Times New Roman"/>
          <w:sz w:val="24"/>
          <w:szCs w:val="24"/>
        </w:rPr>
        <w:t xml:space="preserve"> </w:t>
      </w:r>
      <w:r w:rsidR="00902E4B">
        <w:rPr>
          <w:rFonts w:ascii="Times New Roman" w:hAnsi="Times New Roman"/>
          <w:sz w:val="24"/>
          <w:szCs w:val="24"/>
        </w:rPr>
        <w:t xml:space="preserve">in the existing design </w:t>
      </w:r>
      <w:r>
        <w:rPr>
          <w:rFonts w:ascii="Times New Roman" w:hAnsi="Times New Roman"/>
          <w:sz w:val="24"/>
          <w:szCs w:val="24"/>
        </w:rPr>
        <w:t xml:space="preserve">requiring </w:t>
      </w:r>
      <w:r w:rsidRPr="00175E03">
        <w:rPr>
          <w:rFonts w:ascii="Times New Roman" w:hAnsi="Times New Roman"/>
          <w:sz w:val="24"/>
          <w:szCs w:val="24"/>
        </w:rPr>
        <w:t>improvements</w:t>
      </w:r>
      <w:r>
        <w:rPr>
          <w:rFonts w:ascii="Times New Roman" w:hAnsi="Times New Roman"/>
          <w:sz w:val="24"/>
          <w:szCs w:val="24"/>
        </w:rPr>
        <w:t xml:space="preserve">, </w:t>
      </w:r>
      <w:r w:rsidRPr="00175E03">
        <w:rPr>
          <w:rFonts w:ascii="Times New Roman" w:hAnsi="Times New Roman"/>
          <w:sz w:val="24"/>
          <w:szCs w:val="24"/>
        </w:rPr>
        <w:t xml:space="preserve">and </w:t>
      </w:r>
      <w:r>
        <w:rPr>
          <w:rFonts w:ascii="Times New Roman" w:hAnsi="Times New Roman"/>
          <w:sz w:val="24"/>
          <w:szCs w:val="24"/>
        </w:rPr>
        <w:t>recommending</w:t>
      </w:r>
      <w:r w:rsidRPr="00175E03">
        <w:rPr>
          <w:rFonts w:ascii="Times New Roman" w:hAnsi="Times New Roman"/>
          <w:sz w:val="24"/>
          <w:szCs w:val="24"/>
        </w:rPr>
        <w:t xml:space="preserve"> cost-effective and sustainable technical measures for </w:t>
      </w:r>
      <w:r w:rsidRPr="00175E03">
        <w:rPr>
          <w:rFonts w:ascii="Times New Roman" w:hAnsi="Times New Roman"/>
          <w:sz w:val="24"/>
          <w:szCs w:val="24"/>
        </w:rPr>
        <w:lastRenderedPageBreak/>
        <w:t>improvement</w:t>
      </w:r>
      <w:r w:rsidR="00D1075E">
        <w:rPr>
          <w:rFonts w:ascii="Times New Roman" w:hAnsi="Times New Roman"/>
          <w:sz w:val="24"/>
          <w:szCs w:val="24"/>
        </w:rPr>
        <w:t>;</w:t>
      </w:r>
      <w:r w:rsidRPr="00175E03">
        <w:rPr>
          <w:rFonts w:ascii="Times New Roman" w:hAnsi="Times New Roman"/>
          <w:sz w:val="24"/>
          <w:szCs w:val="24"/>
        </w:rPr>
        <w:t xml:space="preserve"> </w:t>
      </w:r>
      <w:r w:rsidR="00D1075E">
        <w:rPr>
          <w:rFonts w:ascii="Times New Roman" w:hAnsi="Times New Roman"/>
          <w:sz w:val="24"/>
          <w:szCs w:val="24"/>
        </w:rPr>
        <w:t>and reflecting findings from the environmental and social documents into the engineering designs for railway lines and stations</w:t>
      </w:r>
      <w:r w:rsidRPr="00175E03">
        <w:rPr>
          <w:rFonts w:ascii="Times New Roman" w:hAnsi="Times New Roman"/>
          <w:sz w:val="24"/>
          <w:szCs w:val="24"/>
        </w:rPr>
        <w:t>.</w:t>
      </w:r>
      <w:r w:rsidR="004A6455">
        <w:rPr>
          <w:rFonts w:ascii="Times New Roman" w:hAnsi="Times New Roman"/>
          <w:sz w:val="24"/>
          <w:szCs w:val="24"/>
        </w:rPr>
        <w:t xml:space="preserve"> During the supervision phase</w:t>
      </w:r>
      <w:r w:rsidR="00F21A9C">
        <w:rPr>
          <w:rFonts w:ascii="Times New Roman" w:hAnsi="Times New Roman"/>
          <w:sz w:val="24"/>
          <w:szCs w:val="24"/>
        </w:rPr>
        <w:t>,</w:t>
      </w:r>
      <w:r w:rsidR="004A6455">
        <w:rPr>
          <w:rFonts w:ascii="Times New Roman" w:hAnsi="Times New Roman"/>
          <w:sz w:val="24"/>
          <w:szCs w:val="24"/>
        </w:rPr>
        <w:t xml:space="preserve"> </w:t>
      </w:r>
      <w:r w:rsidR="00F21A9C">
        <w:rPr>
          <w:rFonts w:ascii="Times New Roman" w:hAnsi="Times New Roman"/>
          <w:sz w:val="24"/>
          <w:szCs w:val="24"/>
        </w:rPr>
        <w:t>t</w:t>
      </w:r>
      <w:r w:rsidR="004A6455" w:rsidRPr="004A6455">
        <w:rPr>
          <w:rFonts w:ascii="Times New Roman" w:hAnsi="Times New Roman"/>
          <w:sz w:val="24"/>
          <w:szCs w:val="24"/>
        </w:rPr>
        <w:t>he Senior Railway Engineer</w:t>
      </w:r>
      <w:r w:rsidR="004A6455">
        <w:rPr>
          <w:rFonts w:ascii="Times New Roman" w:hAnsi="Times New Roman"/>
          <w:sz w:val="24"/>
          <w:szCs w:val="24"/>
        </w:rPr>
        <w:t xml:space="preserve"> will provide supervision and monitoring services in superstructure, infrastructure and integrated systems works within the context of railways to ensure strong construction outcomes by the contractor</w:t>
      </w:r>
      <w:r w:rsidR="0015388A">
        <w:rPr>
          <w:rFonts w:ascii="Times New Roman" w:hAnsi="Times New Roman"/>
          <w:sz w:val="24"/>
          <w:szCs w:val="24"/>
        </w:rPr>
        <w:t>(</w:t>
      </w:r>
      <w:r w:rsidR="004A6455">
        <w:rPr>
          <w:rFonts w:ascii="Times New Roman" w:hAnsi="Times New Roman"/>
          <w:sz w:val="24"/>
          <w:szCs w:val="24"/>
        </w:rPr>
        <w:t>s</w:t>
      </w:r>
      <w:r w:rsidR="0015388A">
        <w:rPr>
          <w:rFonts w:ascii="Times New Roman" w:hAnsi="Times New Roman"/>
          <w:sz w:val="24"/>
          <w:szCs w:val="24"/>
        </w:rPr>
        <w:t>)</w:t>
      </w:r>
      <w:r w:rsidR="004A6455">
        <w:rPr>
          <w:rFonts w:ascii="Times New Roman" w:hAnsi="Times New Roman"/>
          <w:sz w:val="24"/>
          <w:szCs w:val="24"/>
        </w:rPr>
        <w:t xml:space="preserve"> with adequate technical, environmental, social, occupational, and community risk mitigation measures in place and observed throughout.</w:t>
      </w:r>
      <w:r w:rsidR="00D1075E">
        <w:rPr>
          <w:rFonts w:ascii="Times New Roman" w:hAnsi="Times New Roman"/>
          <w:sz w:val="24"/>
          <w:szCs w:val="24"/>
        </w:rPr>
        <w:tab/>
      </w:r>
      <w:r w:rsidRPr="00175E03">
        <w:rPr>
          <w:rFonts w:ascii="Times New Roman" w:hAnsi="Times New Roman"/>
          <w:sz w:val="24"/>
          <w:szCs w:val="24"/>
        </w:rPr>
        <w:t xml:space="preserve">In addition to holding a </w:t>
      </w:r>
      <w:r w:rsidR="00403875">
        <w:rPr>
          <w:rFonts w:ascii="Times New Roman" w:hAnsi="Times New Roman"/>
          <w:sz w:val="24"/>
          <w:szCs w:val="24"/>
        </w:rPr>
        <w:t>relevant</w:t>
      </w:r>
      <w:r w:rsidR="00403875" w:rsidRPr="00175E03">
        <w:rPr>
          <w:rFonts w:ascii="Times New Roman" w:hAnsi="Times New Roman"/>
          <w:sz w:val="24"/>
          <w:szCs w:val="24"/>
        </w:rPr>
        <w:t xml:space="preserve"> </w:t>
      </w:r>
      <w:r w:rsidRPr="00175E03">
        <w:rPr>
          <w:rFonts w:ascii="Times New Roman" w:hAnsi="Times New Roman"/>
          <w:sz w:val="24"/>
          <w:szCs w:val="24"/>
        </w:rPr>
        <w:t xml:space="preserve">university degree, </w:t>
      </w:r>
      <w:r w:rsidR="00D1075E">
        <w:rPr>
          <w:rFonts w:ascii="Times New Roman" w:hAnsi="Times New Roman"/>
          <w:sz w:val="24"/>
          <w:szCs w:val="24"/>
        </w:rPr>
        <w:t>the Senior Railway Engineer</w:t>
      </w:r>
      <w:r w:rsidRPr="00175E03">
        <w:rPr>
          <w:rFonts w:ascii="Times New Roman" w:hAnsi="Times New Roman"/>
          <w:sz w:val="24"/>
          <w:szCs w:val="24"/>
        </w:rPr>
        <w:t xml:space="preserve"> must </w:t>
      </w:r>
      <w:r w:rsidR="00D1075E">
        <w:rPr>
          <w:rFonts w:ascii="Times New Roman" w:hAnsi="Times New Roman"/>
          <w:sz w:val="24"/>
          <w:szCs w:val="24"/>
        </w:rPr>
        <w:t>have</w:t>
      </w:r>
      <w:r w:rsidRPr="00175E03">
        <w:rPr>
          <w:rFonts w:ascii="Times New Roman" w:hAnsi="Times New Roman"/>
          <w:sz w:val="24"/>
          <w:szCs w:val="24"/>
        </w:rPr>
        <w:t xml:space="preserve"> more than 1</w:t>
      </w:r>
      <w:r w:rsidR="00D1075E">
        <w:rPr>
          <w:rFonts w:ascii="Times New Roman" w:hAnsi="Times New Roman"/>
          <w:sz w:val="24"/>
          <w:szCs w:val="24"/>
        </w:rPr>
        <w:t>5</w:t>
      </w:r>
      <w:r w:rsidRPr="00175E03">
        <w:rPr>
          <w:rFonts w:ascii="Times New Roman" w:hAnsi="Times New Roman"/>
          <w:sz w:val="24"/>
          <w:szCs w:val="24"/>
        </w:rPr>
        <w:t xml:space="preserve"> years of </w:t>
      </w:r>
      <w:r w:rsidR="00D63D18">
        <w:rPr>
          <w:rFonts w:ascii="Times New Roman" w:hAnsi="Times New Roman"/>
          <w:sz w:val="24"/>
          <w:szCs w:val="24"/>
        </w:rPr>
        <w:t>general</w:t>
      </w:r>
      <w:r w:rsidR="00D63D18" w:rsidRPr="00175E03">
        <w:rPr>
          <w:rFonts w:ascii="Times New Roman" w:hAnsi="Times New Roman"/>
          <w:sz w:val="24"/>
          <w:szCs w:val="24"/>
        </w:rPr>
        <w:t xml:space="preserve"> </w:t>
      </w:r>
      <w:r w:rsidRPr="00175E03">
        <w:rPr>
          <w:rFonts w:ascii="Times New Roman" w:hAnsi="Times New Roman"/>
          <w:sz w:val="24"/>
          <w:szCs w:val="24"/>
        </w:rPr>
        <w:t>professional experience</w:t>
      </w:r>
      <w:r w:rsidR="0073126C">
        <w:rPr>
          <w:rFonts w:ascii="Times New Roman" w:hAnsi="Times New Roman"/>
          <w:sz w:val="24"/>
          <w:szCs w:val="24"/>
        </w:rPr>
        <w:t xml:space="preserve"> and minimum 8 years of specific experience</w:t>
      </w:r>
      <w:r w:rsidRPr="00175E03">
        <w:rPr>
          <w:rFonts w:ascii="Times New Roman" w:hAnsi="Times New Roman"/>
          <w:sz w:val="24"/>
          <w:szCs w:val="24"/>
        </w:rPr>
        <w:t xml:space="preserve"> in design and</w:t>
      </w:r>
      <w:r w:rsidR="004A6455">
        <w:rPr>
          <w:rFonts w:ascii="Times New Roman" w:hAnsi="Times New Roman"/>
          <w:sz w:val="24"/>
          <w:szCs w:val="24"/>
        </w:rPr>
        <w:t>/or supervision and/or</w:t>
      </w:r>
      <w:r w:rsidRPr="00175E03">
        <w:rPr>
          <w:rFonts w:ascii="Times New Roman" w:hAnsi="Times New Roman"/>
          <w:sz w:val="24"/>
          <w:szCs w:val="24"/>
        </w:rPr>
        <w:t xml:space="preserve"> construction of </w:t>
      </w:r>
      <w:r>
        <w:rPr>
          <w:rFonts w:ascii="Times New Roman" w:hAnsi="Times New Roman"/>
          <w:sz w:val="24"/>
          <w:szCs w:val="24"/>
        </w:rPr>
        <w:t>railway</w:t>
      </w:r>
      <w:r w:rsidRPr="00175E03">
        <w:rPr>
          <w:rFonts w:ascii="Times New Roman" w:hAnsi="Times New Roman"/>
          <w:sz w:val="24"/>
          <w:szCs w:val="24"/>
        </w:rPr>
        <w:t xml:space="preserve"> and associated</w:t>
      </w:r>
      <w:r>
        <w:rPr>
          <w:rFonts w:ascii="Times New Roman" w:hAnsi="Times New Roman"/>
          <w:sz w:val="24"/>
          <w:szCs w:val="24"/>
        </w:rPr>
        <w:t xml:space="preserve"> multimodal structures and</w:t>
      </w:r>
      <w:r w:rsidRPr="00175E03">
        <w:rPr>
          <w:rFonts w:ascii="Times New Roman" w:hAnsi="Times New Roman"/>
          <w:sz w:val="24"/>
          <w:szCs w:val="24"/>
        </w:rPr>
        <w:t xml:space="preserve"> facilities</w:t>
      </w:r>
      <w:r w:rsidR="0073126C">
        <w:rPr>
          <w:rFonts w:ascii="Times New Roman" w:hAnsi="Times New Roman"/>
          <w:sz w:val="24"/>
          <w:szCs w:val="24"/>
        </w:rPr>
        <w:t xml:space="preserve"> </w:t>
      </w:r>
      <w:r w:rsidRPr="00175E03">
        <w:rPr>
          <w:rFonts w:ascii="Times New Roman" w:hAnsi="Times New Roman"/>
          <w:sz w:val="24"/>
          <w:szCs w:val="24"/>
        </w:rPr>
        <w:t>on similar detailed engineering design</w:t>
      </w:r>
      <w:r w:rsidR="00D1075E">
        <w:rPr>
          <w:rFonts w:ascii="Times New Roman" w:hAnsi="Times New Roman"/>
          <w:sz w:val="24"/>
          <w:szCs w:val="24"/>
        </w:rPr>
        <w:t xml:space="preserve"> and construction tasks</w:t>
      </w:r>
      <w:r w:rsidRPr="00175E03">
        <w:rPr>
          <w:rFonts w:ascii="Times New Roman" w:hAnsi="Times New Roman"/>
          <w:sz w:val="24"/>
          <w:szCs w:val="24"/>
        </w:rPr>
        <w:t>.</w:t>
      </w:r>
      <w:r w:rsidRPr="00436763">
        <w:rPr>
          <w:rFonts w:ascii="Times New Roman" w:hAnsi="Times New Roman"/>
          <w:sz w:val="24"/>
          <w:szCs w:val="24"/>
        </w:rPr>
        <w:t xml:space="preserve"> </w:t>
      </w:r>
      <w:r w:rsidR="001053D6" w:rsidRPr="001053D6">
        <w:rPr>
          <w:rFonts w:ascii="Times New Roman" w:hAnsi="Times New Roman"/>
          <w:sz w:val="24"/>
          <w:szCs w:val="24"/>
        </w:rPr>
        <w:t xml:space="preserve">The Senior Railway Engineer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078A706C" w14:textId="77777777" w:rsidR="00AA14D7" w:rsidRDefault="00AA14D7" w:rsidP="00AA14D7">
      <w:pPr>
        <w:tabs>
          <w:tab w:val="left" w:pos="-720"/>
        </w:tabs>
        <w:spacing w:after="0" w:line="240" w:lineRule="auto"/>
        <w:jc w:val="both"/>
        <w:rPr>
          <w:rFonts w:ascii="Times New Roman" w:hAnsi="Times New Roman"/>
          <w:sz w:val="24"/>
          <w:szCs w:val="24"/>
        </w:rPr>
      </w:pPr>
    </w:p>
    <w:p w14:paraId="54350D70" w14:textId="24B2E0CF" w:rsidR="001053D6" w:rsidRDefault="00AA14D7" w:rsidP="001053D6">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 xml:space="preserve">The </w:t>
      </w:r>
      <w:r w:rsidRPr="00175E03">
        <w:rPr>
          <w:rFonts w:ascii="Times New Roman" w:hAnsi="Times New Roman"/>
          <w:b/>
          <w:sz w:val="24"/>
          <w:szCs w:val="24"/>
        </w:rPr>
        <w:t xml:space="preserve">Senior </w:t>
      </w:r>
      <w:r w:rsidR="00813C1A">
        <w:rPr>
          <w:rFonts w:ascii="Times New Roman" w:hAnsi="Times New Roman"/>
          <w:b/>
          <w:sz w:val="24"/>
          <w:szCs w:val="24"/>
        </w:rPr>
        <w:t>Highway</w:t>
      </w:r>
      <w:r w:rsidR="0064052C">
        <w:rPr>
          <w:rFonts w:ascii="Times New Roman" w:hAnsi="Times New Roman"/>
          <w:b/>
          <w:sz w:val="24"/>
          <w:szCs w:val="24"/>
        </w:rPr>
        <w:t xml:space="preserve"> </w:t>
      </w:r>
      <w:r w:rsidRPr="00175E03">
        <w:rPr>
          <w:rFonts w:ascii="Times New Roman" w:hAnsi="Times New Roman"/>
          <w:b/>
          <w:sz w:val="24"/>
          <w:szCs w:val="24"/>
        </w:rPr>
        <w:t xml:space="preserve">Engineer </w:t>
      </w:r>
      <w:r w:rsidR="00813C1A">
        <w:rPr>
          <w:rFonts w:ascii="Times New Roman" w:hAnsi="Times New Roman"/>
          <w:bCs/>
          <w:sz w:val="24"/>
          <w:szCs w:val="24"/>
        </w:rPr>
        <w:t>will assess all aspects of the highway/road portion of the existing design, corroborate and if necessary gather additional technical survey data, assess the proposed alignment relative to conditions on the ground and ESIA findings, assess adequacy of proposed design and construction approaches, and suggest improvements based on national and international best practice.</w:t>
      </w:r>
      <w:r w:rsidR="00F05602" w:rsidRPr="00F05602">
        <w:rPr>
          <w:rFonts w:ascii="Times New Roman" w:hAnsi="Times New Roman"/>
          <w:sz w:val="24"/>
          <w:szCs w:val="24"/>
        </w:rPr>
        <w:t xml:space="preserve"> </w:t>
      </w:r>
      <w:r w:rsidR="00F05602">
        <w:rPr>
          <w:rFonts w:ascii="Times New Roman" w:hAnsi="Times New Roman"/>
          <w:sz w:val="24"/>
          <w:szCs w:val="24"/>
        </w:rPr>
        <w:t xml:space="preserve">During the supervision phase, </w:t>
      </w:r>
      <w:r w:rsidR="00F05602" w:rsidRPr="004A6455">
        <w:rPr>
          <w:rFonts w:ascii="Times New Roman" w:hAnsi="Times New Roman"/>
          <w:sz w:val="24"/>
          <w:szCs w:val="24"/>
        </w:rPr>
        <w:t xml:space="preserve">The Senior </w:t>
      </w:r>
      <w:r w:rsidR="00F05602">
        <w:rPr>
          <w:rFonts w:ascii="Times New Roman" w:hAnsi="Times New Roman"/>
          <w:sz w:val="24"/>
          <w:szCs w:val="24"/>
        </w:rPr>
        <w:t>Highway</w:t>
      </w:r>
      <w:r w:rsidR="00F05602" w:rsidRPr="004A6455">
        <w:rPr>
          <w:rFonts w:ascii="Times New Roman" w:hAnsi="Times New Roman"/>
          <w:sz w:val="24"/>
          <w:szCs w:val="24"/>
        </w:rPr>
        <w:t xml:space="preserve"> Engineer</w:t>
      </w:r>
      <w:r w:rsidR="00F05602">
        <w:rPr>
          <w:rFonts w:ascii="Times New Roman" w:hAnsi="Times New Roman"/>
          <w:bCs/>
          <w:sz w:val="24"/>
          <w:szCs w:val="24"/>
        </w:rPr>
        <w:t xml:space="preserve"> </w:t>
      </w:r>
      <w:r w:rsidR="00F05602">
        <w:rPr>
          <w:rFonts w:ascii="Times New Roman" w:hAnsi="Times New Roman"/>
          <w:sz w:val="24"/>
          <w:szCs w:val="24"/>
        </w:rPr>
        <w:t>will provide supervision and monitoring services in superstructure, infrastructure works within the context of roads to ensure strong construction outcomes by the contractor</w:t>
      </w:r>
      <w:r w:rsidR="0015388A">
        <w:rPr>
          <w:rFonts w:ascii="Times New Roman" w:hAnsi="Times New Roman"/>
          <w:sz w:val="24"/>
          <w:szCs w:val="24"/>
        </w:rPr>
        <w:t>(</w:t>
      </w:r>
      <w:r w:rsidR="00F05602">
        <w:rPr>
          <w:rFonts w:ascii="Times New Roman" w:hAnsi="Times New Roman"/>
          <w:sz w:val="24"/>
          <w:szCs w:val="24"/>
        </w:rPr>
        <w:t>s</w:t>
      </w:r>
      <w:r w:rsidR="0015388A">
        <w:rPr>
          <w:rFonts w:ascii="Times New Roman" w:hAnsi="Times New Roman"/>
          <w:sz w:val="24"/>
          <w:szCs w:val="24"/>
        </w:rPr>
        <w:t>)</w:t>
      </w:r>
      <w:r w:rsidR="00F05602">
        <w:rPr>
          <w:rFonts w:ascii="Times New Roman" w:hAnsi="Times New Roman"/>
          <w:sz w:val="24"/>
          <w:szCs w:val="24"/>
        </w:rPr>
        <w:t xml:space="preserve"> with adequate technical, environmental, social, occupational, and community risk mitigation measures in place and observed throughout.</w:t>
      </w:r>
      <w:r w:rsidR="00813C1A">
        <w:rPr>
          <w:rFonts w:ascii="Times New Roman" w:hAnsi="Times New Roman"/>
          <w:bCs/>
          <w:sz w:val="24"/>
          <w:szCs w:val="24"/>
        </w:rPr>
        <w:t xml:space="preserve"> He/she </w:t>
      </w:r>
      <w:r w:rsidRPr="00175E03">
        <w:rPr>
          <w:rFonts w:ascii="Times New Roman" w:hAnsi="Times New Roman"/>
          <w:sz w:val="24"/>
          <w:szCs w:val="24"/>
        </w:rPr>
        <w:t xml:space="preserve">should hold a </w:t>
      </w:r>
      <w:r w:rsidR="00FB0D3F">
        <w:rPr>
          <w:rFonts w:ascii="Times New Roman" w:hAnsi="Times New Roman"/>
          <w:sz w:val="24"/>
          <w:szCs w:val="24"/>
        </w:rPr>
        <w:t xml:space="preserve">university </w:t>
      </w:r>
      <w:r w:rsidRPr="00175E03">
        <w:rPr>
          <w:rFonts w:ascii="Times New Roman" w:hAnsi="Times New Roman"/>
          <w:sz w:val="24"/>
          <w:szCs w:val="24"/>
        </w:rPr>
        <w:t>degree</w:t>
      </w:r>
      <w:r>
        <w:rPr>
          <w:rFonts w:ascii="Times New Roman" w:hAnsi="Times New Roman"/>
          <w:sz w:val="24"/>
          <w:szCs w:val="24"/>
        </w:rPr>
        <w:t xml:space="preserve"> in </w:t>
      </w:r>
      <w:r w:rsidR="00F05602">
        <w:rPr>
          <w:rFonts w:ascii="Times New Roman" w:hAnsi="Times New Roman"/>
          <w:sz w:val="24"/>
          <w:szCs w:val="24"/>
        </w:rPr>
        <w:t>civil</w:t>
      </w:r>
      <w:r>
        <w:rPr>
          <w:rFonts w:ascii="Times New Roman" w:hAnsi="Times New Roman"/>
          <w:sz w:val="24"/>
          <w:szCs w:val="24"/>
        </w:rPr>
        <w:t xml:space="preserve"> engineering and should have at least</w:t>
      </w:r>
      <w:r w:rsidRPr="00175E03">
        <w:rPr>
          <w:rFonts w:ascii="Times New Roman" w:hAnsi="Times New Roman"/>
          <w:sz w:val="24"/>
          <w:szCs w:val="24"/>
        </w:rPr>
        <w:t xml:space="preserve"> </w:t>
      </w:r>
      <w:r w:rsidR="0093543A">
        <w:rPr>
          <w:rFonts w:ascii="Times New Roman" w:hAnsi="Times New Roman"/>
          <w:sz w:val="24"/>
          <w:szCs w:val="24"/>
        </w:rPr>
        <w:t>1</w:t>
      </w:r>
      <w:r w:rsidR="00F05602">
        <w:rPr>
          <w:rFonts w:ascii="Times New Roman" w:hAnsi="Times New Roman"/>
          <w:sz w:val="24"/>
          <w:szCs w:val="24"/>
        </w:rPr>
        <w:t>5</w:t>
      </w:r>
      <w:r w:rsidRPr="00175E03">
        <w:rPr>
          <w:rFonts w:ascii="Times New Roman" w:hAnsi="Times New Roman"/>
          <w:sz w:val="24"/>
          <w:szCs w:val="24"/>
        </w:rPr>
        <w:t xml:space="preserve"> years of </w:t>
      </w:r>
      <w:r w:rsidR="00D63D18">
        <w:rPr>
          <w:rFonts w:ascii="Times New Roman" w:hAnsi="Times New Roman"/>
          <w:sz w:val="24"/>
          <w:szCs w:val="24"/>
        </w:rPr>
        <w:t xml:space="preserve">general </w:t>
      </w:r>
      <w:r w:rsidRPr="00175E03">
        <w:rPr>
          <w:rFonts w:ascii="Times New Roman" w:hAnsi="Times New Roman"/>
          <w:sz w:val="24"/>
          <w:szCs w:val="24"/>
        </w:rPr>
        <w:t>professional experience</w:t>
      </w:r>
      <w:r w:rsidR="00565C05">
        <w:rPr>
          <w:rFonts w:ascii="Times New Roman" w:hAnsi="Times New Roman"/>
          <w:sz w:val="24"/>
          <w:szCs w:val="24"/>
        </w:rPr>
        <w:t xml:space="preserve"> and at least 8 years of specific experience</w:t>
      </w:r>
      <w:r w:rsidRPr="00175E03">
        <w:rPr>
          <w:rFonts w:ascii="Times New Roman" w:hAnsi="Times New Roman"/>
          <w:sz w:val="24"/>
          <w:szCs w:val="24"/>
        </w:rPr>
        <w:t xml:space="preserve"> in </w:t>
      </w:r>
      <w:r>
        <w:rPr>
          <w:rFonts w:ascii="Times New Roman" w:hAnsi="Times New Roman"/>
          <w:sz w:val="24"/>
          <w:szCs w:val="24"/>
        </w:rPr>
        <w:t xml:space="preserve">the </w:t>
      </w:r>
      <w:r w:rsidRPr="00175E03">
        <w:rPr>
          <w:rFonts w:ascii="Times New Roman" w:hAnsi="Times New Roman"/>
          <w:sz w:val="24"/>
          <w:szCs w:val="24"/>
        </w:rPr>
        <w:t>design and</w:t>
      </w:r>
      <w:r w:rsidR="00F05602">
        <w:rPr>
          <w:rFonts w:ascii="Times New Roman" w:hAnsi="Times New Roman"/>
          <w:sz w:val="24"/>
          <w:szCs w:val="24"/>
        </w:rPr>
        <w:t>/or supervision and/or</w:t>
      </w:r>
      <w:r w:rsidRPr="00175E03">
        <w:rPr>
          <w:rFonts w:ascii="Times New Roman" w:hAnsi="Times New Roman"/>
          <w:sz w:val="24"/>
          <w:szCs w:val="24"/>
        </w:rPr>
        <w:t xml:space="preserve"> construction of roads and associated works</w:t>
      </w:r>
      <w:r w:rsidR="0064052C">
        <w:rPr>
          <w:rFonts w:ascii="Times New Roman" w:hAnsi="Times New Roman"/>
          <w:sz w:val="24"/>
          <w:szCs w:val="24"/>
        </w:rPr>
        <w:t>,</w:t>
      </w:r>
      <w:r w:rsidRPr="00175E03">
        <w:rPr>
          <w:rFonts w:ascii="Times New Roman" w:hAnsi="Times New Roman"/>
          <w:sz w:val="24"/>
          <w:szCs w:val="24"/>
        </w:rPr>
        <w:t xml:space="preserve"> with experience working </w:t>
      </w:r>
      <w:r>
        <w:rPr>
          <w:rFonts w:ascii="Times New Roman" w:hAnsi="Times New Roman"/>
          <w:sz w:val="24"/>
          <w:szCs w:val="24"/>
        </w:rPr>
        <w:t>with</w:t>
      </w:r>
      <w:r w:rsidR="0064052C">
        <w:rPr>
          <w:rFonts w:ascii="Times New Roman" w:hAnsi="Times New Roman"/>
          <w:sz w:val="24"/>
          <w:szCs w:val="24"/>
        </w:rPr>
        <w:t xml:space="preserve"> multimodal structures and connectivity infrastructure</w:t>
      </w:r>
      <w:r w:rsidR="003475FA">
        <w:rPr>
          <w:rFonts w:ascii="Times New Roman" w:hAnsi="Times New Roman"/>
          <w:sz w:val="24"/>
          <w:szCs w:val="24"/>
        </w:rPr>
        <w:t xml:space="preserve"> </w:t>
      </w:r>
      <w:r w:rsidR="00813C1A">
        <w:rPr>
          <w:rFonts w:ascii="Times New Roman" w:hAnsi="Times New Roman"/>
          <w:sz w:val="24"/>
          <w:szCs w:val="24"/>
        </w:rPr>
        <w:t>of similar profile (for example in connection with maritime ports)</w:t>
      </w:r>
      <w:r w:rsidRPr="00175E03">
        <w:rPr>
          <w:rFonts w:ascii="Times New Roman" w:hAnsi="Times New Roman"/>
          <w:sz w:val="24"/>
          <w:szCs w:val="24"/>
        </w:rPr>
        <w:t>.</w:t>
      </w:r>
      <w:r w:rsidR="001053D6">
        <w:rPr>
          <w:rFonts w:ascii="Times New Roman" w:hAnsi="Times New Roman"/>
          <w:sz w:val="24"/>
          <w:szCs w:val="24"/>
        </w:rPr>
        <w:t xml:space="preserve"> </w:t>
      </w:r>
      <w:r w:rsidR="001053D6" w:rsidRPr="001053D6">
        <w:rPr>
          <w:rFonts w:ascii="Times New Roman" w:hAnsi="Times New Roman"/>
          <w:sz w:val="24"/>
          <w:szCs w:val="24"/>
        </w:rPr>
        <w:t xml:space="preserve">The </w:t>
      </w:r>
      <w:r w:rsidR="001053D6">
        <w:rPr>
          <w:rFonts w:ascii="Times New Roman" w:hAnsi="Times New Roman"/>
          <w:sz w:val="24"/>
          <w:szCs w:val="24"/>
        </w:rPr>
        <w:t>Highway</w:t>
      </w:r>
      <w:r w:rsidR="001053D6" w:rsidRPr="001053D6">
        <w:rPr>
          <w:rFonts w:ascii="Times New Roman" w:hAnsi="Times New Roman"/>
          <w:sz w:val="24"/>
          <w:szCs w:val="24"/>
        </w:rPr>
        <w:t xml:space="preserve"> Railway Engineer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5A0103BA" w14:textId="73F8CD1C" w:rsidR="006D2657" w:rsidRDefault="006D2657" w:rsidP="0064052C">
      <w:pPr>
        <w:tabs>
          <w:tab w:val="left" w:pos="-720"/>
        </w:tabs>
        <w:spacing w:after="0" w:line="240" w:lineRule="auto"/>
        <w:jc w:val="both"/>
        <w:rPr>
          <w:rFonts w:ascii="Times New Roman" w:hAnsi="Times New Roman"/>
          <w:sz w:val="24"/>
          <w:szCs w:val="24"/>
        </w:rPr>
      </w:pPr>
    </w:p>
    <w:p w14:paraId="31B29A80" w14:textId="53A87BAC" w:rsidR="00D567FA" w:rsidRDefault="00A324F7" w:rsidP="0064052C">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The </w:t>
      </w:r>
      <w:r w:rsidRPr="006D2657">
        <w:rPr>
          <w:rFonts w:ascii="Times New Roman" w:hAnsi="Times New Roman"/>
          <w:b/>
          <w:bCs/>
          <w:sz w:val="24"/>
          <w:szCs w:val="24"/>
        </w:rPr>
        <w:t>Geotechnical Engineer</w:t>
      </w:r>
      <w:r>
        <w:rPr>
          <w:rFonts w:ascii="Times New Roman" w:hAnsi="Times New Roman"/>
          <w:sz w:val="24"/>
          <w:szCs w:val="24"/>
        </w:rPr>
        <w:t xml:space="preserve"> </w:t>
      </w:r>
      <w:bookmarkStart w:id="5" w:name="_Hlk59992393"/>
      <w:r>
        <w:rPr>
          <w:rFonts w:ascii="Times New Roman" w:hAnsi="Times New Roman"/>
          <w:sz w:val="24"/>
          <w:szCs w:val="24"/>
        </w:rPr>
        <w:t>will c</w:t>
      </w:r>
      <w:r w:rsidRPr="00094BE4">
        <w:rPr>
          <w:rFonts w:ascii="Times New Roman" w:hAnsi="Times New Roman"/>
          <w:sz w:val="24"/>
          <w:szCs w:val="24"/>
        </w:rPr>
        <w:t xml:space="preserve">heck and review </w:t>
      </w:r>
      <w:r>
        <w:rPr>
          <w:rFonts w:ascii="Times New Roman" w:hAnsi="Times New Roman"/>
          <w:sz w:val="24"/>
          <w:szCs w:val="24"/>
        </w:rPr>
        <w:t xml:space="preserve">design’s </w:t>
      </w:r>
      <w:r w:rsidRPr="00094BE4">
        <w:rPr>
          <w:rFonts w:ascii="Times New Roman" w:hAnsi="Times New Roman"/>
          <w:sz w:val="24"/>
          <w:szCs w:val="24"/>
        </w:rPr>
        <w:t>geotechnical reports for structures</w:t>
      </w:r>
      <w:r>
        <w:rPr>
          <w:rFonts w:ascii="Times New Roman" w:hAnsi="Times New Roman"/>
          <w:sz w:val="24"/>
          <w:szCs w:val="24"/>
        </w:rPr>
        <w:t>, geotechnical surveys.</w:t>
      </w:r>
      <w:r w:rsidRPr="00F05602">
        <w:t xml:space="preserve"> </w:t>
      </w:r>
      <w:r w:rsidR="00F21A9C">
        <w:rPr>
          <w:rFonts w:ascii="Times New Roman" w:hAnsi="Times New Roman"/>
          <w:sz w:val="24"/>
          <w:szCs w:val="24"/>
        </w:rPr>
        <w:t>D</w:t>
      </w:r>
      <w:r>
        <w:rPr>
          <w:rFonts w:ascii="Times New Roman" w:hAnsi="Times New Roman"/>
          <w:sz w:val="24"/>
          <w:szCs w:val="24"/>
        </w:rPr>
        <w:t xml:space="preserve">uring the supervision phase, </w:t>
      </w:r>
      <w:bookmarkEnd w:id="5"/>
      <w:r w:rsidR="00F21A9C">
        <w:rPr>
          <w:rFonts w:ascii="Times New Roman" w:hAnsi="Times New Roman"/>
          <w:sz w:val="24"/>
          <w:szCs w:val="24"/>
        </w:rPr>
        <w:t>t</w:t>
      </w:r>
      <w:r w:rsidR="00F21A9C" w:rsidRPr="00F05602">
        <w:rPr>
          <w:rFonts w:ascii="Times New Roman" w:hAnsi="Times New Roman"/>
          <w:sz w:val="24"/>
          <w:szCs w:val="24"/>
        </w:rPr>
        <w:t xml:space="preserve">he Geotechnical Engineer </w:t>
      </w:r>
      <w:r>
        <w:rPr>
          <w:rFonts w:ascii="Times New Roman" w:hAnsi="Times New Roman"/>
          <w:sz w:val="24"/>
          <w:szCs w:val="24"/>
        </w:rPr>
        <w:t>will provide supervision and monitoring services in geotechnical fields to ensure strong construction outcomes by the contractor</w:t>
      </w:r>
      <w:r w:rsidR="0015388A">
        <w:rPr>
          <w:rFonts w:ascii="Times New Roman" w:hAnsi="Times New Roman"/>
          <w:sz w:val="24"/>
          <w:szCs w:val="24"/>
        </w:rPr>
        <w:t>(</w:t>
      </w:r>
      <w:r>
        <w:rPr>
          <w:rFonts w:ascii="Times New Roman" w:hAnsi="Times New Roman"/>
          <w:sz w:val="24"/>
          <w:szCs w:val="24"/>
        </w:rPr>
        <w:t>s</w:t>
      </w:r>
      <w:r w:rsidR="0015388A">
        <w:rPr>
          <w:rFonts w:ascii="Times New Roman" w:hAnsi="Times New Roman"/>
          <w:sz w:val="24"/>
          <w:szCs w:val="24"/>
        </w:rPr>
        <w:t>)</w:t>
      </w:r>
      <w:r>
        <w:rPr>
          <w:rFonts w:ascii="Times New Roman" w:hAnsi="Times New Roman"/>
          <w:sz w:val="24"/>
          <w:szCs w:val="24"/>
        </w:rPr>
        <w:t xml:space="preserve"> with adequate technical, environmental, social, occupational, and community risk mitigation measures in place and observed throughout. </w:t>
      </w:r>
      <w:r w:rsidRPr="006D2657">
        <w:rPr>
          <w:rFonts w:ascii="Times New Roman" w:hAnsi="Times New Roman"/>
          <w:sz w:val="24"/>
          <w:szCs w:val="24"/>
        </w:rPr>
        <w:t xml:space="preserve">In addition to holding a </w:t>
      </w:r>
      <w:r>
        <w:rPr>
          <w:rFonts w:ascii="Times New Roman" w:hAnsi="Times New Roman"/>
          <w:sz w:val="24"/>
          <w:szCs w:val="24"/>
        </w:rPr>
        <w:t>civil engineering</w:t>
      </w:r>
      <w:r w:rsidRPr="006D2657">
        <w:rPr>
          <w:rFonts w:ascii="Times New Roman" w:hAnsi="Times New Roman"/>
          <w:sz w:val="24"/>
          <w:szCs w:val="24"/>
        </w:rPr>
        <w:t xml:space="preserve"> degree</w:t>
      </w:r>
      <w:r>
        <w:rPr>
          <w:rFonts w:ascii="Times New Roman" w:hAnsi="Times New Roman"/>
          <w:sz w:val="24"/>
          <w:szCs w:val="24"/>
        </w:rPr>
        <w:t>,</w:t>
      </w:r>
      <w:r w:rsidRPr="006D2657">
        <w:rPr>
          <w:rFonts w:ascii="Times New Roman" w:hAnsi="Times New Roman"/>
          <w:sz w:val="24"/>
          <w:szCs w:val="24"/>
        </w:rPr>
        <w:t xml:space="preserve"> </w:t>
      </w:r>
      <w:r w:rsidRPr="009C0230">
        <w:rPr>
          <w:rFonts w:ascii="Times New Roman" w:hAnsi="Times New Roman"/>
          <w:sz w:val="24"/>
          <w:szCs w:val="24"/>
        </w:rPr>
        <w:t xml:space="preserve">he/she must have </w:t>
      </w:r>
      <w:r w:rsidR="009C0230">
        <w:rPr>
          <w:rFonts w:ascii="Times New Roman" w:hAnsi="Times New Roman"/>
          <w:sz w:val="24"/>
          <w:szCs w:val="24"/>
        </w:rPr>
        <w:t xml:space="preserve">at least </w:t>
      </w:r>
      <w:r w:rsidR="009C0230" w:rsidRPr="00175E03">
        <w:rPr>
          <w:rFonts w:ascii="Times New Roman" w:hAnsi="Times New Roman"/>
          <w:sz w:val="24"/>
          <w:szCs w:val="24"/>
        </w:rPr>
        <w:t>1</w:t>
      </w:r>
      <w:r w:rsidR="009C0230">
        <w:rPr>
          <w:rFonts w:ascii="Times New Roman" w:hAnsi="Times New Roman"/>
          <w:sz w:val="24"/>
          <w:szCs w:val="24"/>
        </w:rPr>
        <w:t>2</w:t>
      </w:r>
      <w:r w:rsidR="009C0230" w:rsidRPr="00175E03">
        <w:rPr>
          <w:rFonts w:ascii="Times New Roman" w:hAnsi="Times New Roman"/>
          <w:sz w:val="24"/>
          <w:szCs w:val="24"/>
        </w:rPr>
        <w:t xml:space="preserve"> years of </w:t>
      </w:r>
      <w:r w:rsidR="009C0230">
        <w:rPr>
          <w:rFonts w:ascii="Times New Roman" w:hAnsi="Times New Roman"/>
          <w:sz w:val="24"/>
          <w:szCs w:val="24"/>
        </w:rPr>
        <w:t xml:space="preserve">general </w:t>
      </w:r>
      <w:r w:rsidR="009C0230" w:rsidRPr="00175E03">
        <w:rPr>
          <w:rFonts w:ascii="Times New Roman" w:hAnsi="Times New Roman"/>
          <w:sz w:val="24"/>
          <w:szCs w:val="24"/>
        </w:rPr>
        <w:t>professional experience</w:t>
      </w:r>
      <w:r w:rsidR="009C0230">
        <w:rPr>
          <w:rFonts w:ascii="Times New Roman" w:hAnsi="Times New Roman"/>
          <w:sz w:val="24"/>
          <w:szCs w:val="24"/>
        </w:rPr>
        <w:t xml:space="preserve"> and at least 8 years of specific experience </w:t>
      </w:r>
      <w:r w:rsidR="009C0230" w:rsidRPr="00175E03">
        <w:rPr>
          <w:rFonts w:ascii="Times New Roman" w:hAnsi="Times New Roman"/>
          <w:sz w:val="24"/>
          <w:szCs w:val="24"/>
        </w:rPr>
        <w:t>in</w:t>
      </w:r>
      <w:r w:rsidR="009C0230">
        <w:rPr>
          <w:rFonts w:ascii="Times New Roman" w:hAnsi="Times New Roman"/>
          <w:sz w:val="24"/>
          <w:szCs w:val="24"/>
        </w:rPr>
        <w:t xml:space="preserve"> railway or highway construction projects</w:t>
      </w:r>
      <w:r w:rsidR="009C0230" w:rsidRPr="009C0230" w:rsidDel="009C0230">
        <w:rPr>
          <w:rFonts w:ascii="Times New Roman" w:hAnsi="Times New Roman"/>
          <w:sz w:val="24"/>
          <w:szCs w:val="24"/>
        </w:rPr>
        <w:t xml:space="preserve"> </w:t>
      </w:r>
      <w:r>
        <w:rPr>
          <w:rFonts w:ascii="Times New Roman" w:hAnsi="Times New Roman"/>
          <w:sz w:val="24"/>
          <w:szCs w:val="24"/>
        </w:rPr>
        <w:t xml:space="preserve">. MS degree in </w:t>
      </w:r>
      <w:r w:rsidRPr="00A324F7">
        <w:rPr>
          <w:rFonts w:ascii="Times New Roman" w:hAnsi="Times New Roman"/>
          <w:sz w:val="24"/>
          <w:szCs w:val="24"/>
        </w:rPr>
        <w:t>geotechnical engineering</w:t>
      </w:r>
      <w:r>
        <w:rPr>
          <w:rFonts w:ascii="Times New Roman" w:hAnsi="Times New Roman"/>
          <w:sz w:val="24"/>
          <w:szCs w:val="24"/>
        </w:rPr>
        <w:t xml:space="preserve"> will be an asset.</w:t>
      </w:r>
    </w:p>
    <w:p w14:paraId="38C1E062" w14:textId="77777777" w:rsidR="00B553C7" w:rsidRPr="00175E03" w:rsidRDefault="00B553C7" w:rsidP="00B553C7">
      <w:pPr>
        <w:spacing w:after="0" w:line="240" w:lineRule="auto"/>
        <w:jc w:val="both"/>
        <w:rPr>
          <w:rFonts w:ascii="Times New Roman" w:hAnsi="Times New Roman"/>
          <w:sz w:val="24"/>
          <w:szCs w:val="24"/>
        </w:rPr>
      </w:pPr>
    </w:p>
    <w:p w14:paraId="00C9F429" w14:textId="261C3B16" w:rsidR="00B553C7" w:rsidRDefault="00B553C7" w:rsidP="00B553C7">
      <w:pPr>
        <w:tabs>
          <w:tab w:val="left" w:pos="-720"/>
        </w:tabs>
        <w:spacing w:after="0" w:line="240" w:lineRule="auto"/>
        <w:jc w:val="both"/>
        <w:rPr>
          <w:rFonts w:ascii="Times New Roman" w:hAnsi="Times New Roman"/>
          <w:sz w:val="24"/>
          <w:szCs w:val="24"/>
        </w:rPr>
      </w:pPr>
      <w:r w:rsidRPr="001C58F7">
        <w:rPr>
          <w:rFonts w:ascii="Times New Roman" w:hAnsi="Times New Roman"/>
          <w:bCs/>
          <w:sz w:val="24"/>
          <w:szCs w:val="24"/>
        </w:rPr>
        <w:t>The</w:t>
      </w:r>
      <w:r>
        <w:rPr>
          <w:rFonts w:ascii="Times New Roman" w:hAnsi="Times New Roman"/>
          <w:b/>
          <w:sz w:val="24"/>
          <w:szCs w:val="24"/>
        </w:rPr>
        <w:t xml:space="preserve"> </w:t>
      </w:r>
      <w:r w:rsidRPr="00175E03">
        <w:rPr>
          <w:rFonts w:ascii="Times New Roman" w:hAnsi="Times New Roman"/>
          <w:b/>
          <w:sz w:val="24"/>
          <w:szCs w:val="24"/>
        </w:rPr>
        <w:t>Structural Engineer</w:t>
      </w:r>
      <w:r w:rsidRPr="00175E03">
        <w:rPr>
          <w:rFonts w:ascii="Times New Roman" w:hAnsi="Times New Roman"/>
          <w:sz w:val="24"/>
          <w:szCs w:val="24"/>
        </w:rPr>
        <w:t xml:space="preserve"> will</w:t>
      </w:r>
      <w:r>
        <w:rPr>
          <w:rFonts w:ascii="Times New Roman" w:hAnsi="Times New Roman"/>
          <w:sz w:val="24"/>
          <w:szCs w:val="24"/>
        </w:rPr>
        <w:t>, inter alia,</w:t>
      </w:r>
      <w:r w:rsidRPr="00175E03">
        <w:rPr>
          <w:rFonts w:ascii="Times New Roman" w:hAnsi="Times New Roman"/>
          <w:sz w:val="24"/>
          <w:szCs w:val="24"/>
        </w:rPr>
        <w:t xml:space="preserve"> </w:t>
      </w:r>
      <w:r>
        <w:rPr>
          <w:rFonts w:ascii="Times New Roman" w:hAnsi="Times New Roman"/>
          <w:sz w:val="24"/>
          <w:szCs w:val="24"/>
        </w:rPr>
        <w:t xml:space="preserve">review </w:t>
      </w:r>
      <w:r w:rsidRPr="00175E03">
        <w:rPr>
          <w:rFonts w:ascii="Times New Roman" w:hAnsi="Times New Roman"/>
          <w:sz w:val="24"/>
          <w:szCs w:val="24"/>
        </w:rPr>
        <w:t>soil condition</w:t>
      </w:r>
      <w:r>
        <w:rPr>
          <w:rFonts w:ascii="Times New Roman" w:hAnsi="Times New Roman"/>
          <w:sz w:val="24"/>
          <w:szCs w:val="24"/>
        </w:rPr>
        <w:t>s</w:t>
      </w:r>
      <w:r w:rsidRPr="00175E03">
        <w:rPr>
          <w:rFonts w:ascii="Times New Roman" w:hAnsi="Times New Roman"/>
          <w:sz w:val="24"/>
          <w:szCs w:val="24"/>
        </w:rPr>
        <w:t xml:space="preserve"> </w:t>
      </w:r>
      <w:r>
        <w:rPr>
          <w:rFonts w:ascii="Times New Roman" w:hAnsi="Times New Roman"/>
          <w:sz w:val="24"/>
          <w:szCs w:val="24"/>
        </w:rPr>
        <w:t>data to assess their adequacy and the way the data inform the highway and railway design</w:t>
      </w:r>
      <w:r w:rsidRPr="00175E03">
        <w:rPr>
          <w:rFonts w:ascii="Times New Roman" w:hAnsi="Times New Roman"/>
          <w:sz w:val="24"/>
          <w:szCs w:val="24"/>
        </w:rPr>
        <w:t>; upgrad</w:t>
      </w:r>
      <w:r>
        <w:rPr>
          <w:rFonts w:ascii="Times New Roman" w:hAnsi="Times New Roman"/>
          <w:sz w:val="24"/>
          <w:szCs w:val="24"/>
        </w:rPr>
        <w:t>e</w:t>
      </w:r>
      <w:r w:rsidRPr="00175E03">
        <w:rPr>
          <w:rFonts w:ascii="Times New Roman" w:hAnsi="Times New Roman"/>
          <w:sz w:val="24"/>
          <w:szCs w:val="24"/>
        </w:rPr>
        <w:t xml:space="preserve"> engineering design of existing structures </w:t>
      </w:r>
      <w:r>
        <w:rPr>
          <w:rFonts w:ascii="Times New Roman" w:hAnsi="Times New Roman"/>
          <w:sz w:val="24"/>
          <w:szCs w:val="24"/>
        </w:rPr>
        <w:t>for resiliency against climate change impacts, extreme weather events, and non-climate natural disasters such as seismic activity; and assess the overall integrity of the proposed structures as well as their likely functionality and expected life span</w:t>
      </w:r>
      <w:r w:rsidRPr="00175E03">
        <w:rPr>
          <w:rFonts w:ascii="Times New Roman" w:hAnsi="Times New Roman"/>
          <w:sz w:val="24"/>
          <w:szCs w:val="24"/>
        </w:rPr>
        <w:t xml:space="preserve">. In addition to holding a </w:t>
      </w:r>
      <w:r>
        <w:rPr>
          <w:rFonts w:ascii="Times New Roman" w:hAnsi="Times New Roman"/>
          <w:sz w:val="24"/>
          <w:szCs w:val="24"/>
        </w:rPr>
        <w:t xml:space="preserve">civil engineering </w:t>
      </w:r>
      <w:r w:rsidRPr="00175E03">
        <w:rPr>
          <w:rFonts w:ascii="Times New Roman" w:hAnsi="Times New Roman"/>
          <w:sz w:val="24"/>
          <w:szCs w:val="24"/>
        </w:rPr>
        <w:t xml:space="preserve">degree, the Structural Engineer </w:t>
      </w:r>
      <w:r>
        <w:rPr>
          <w:rFonts w:ascii="Times New Roman" w:hAnsi="Times New Roman"/>
          <w:sz w:val="24"/>
          <w:szCs w:val="24"/>
        </w:rPr>
        <w:t xml:space="preserve">should have at least </w:t>
      </w:r>
      <w:r w:rsidRPr="00175E03">
        <w:rPr>
          <w:rFonts w:ascii="Times New Roman" w:hAnsi="Times New Roman"/>
          <w:sz w:val="24"/>
          <w:szCs w:val="24"/>
        </w:rPr>
        <w:t>1</w:t>
      </w:r>
      <w:r w:rsidR="00565C05">
        <w:rPr>
          <w:rFonts w:ascii="Times New Roman" w:hAnsi="Times New Roman"/>
          <w:sz w:val="24"/>
          <w:szCs w:val="24"/>
        </w:rPr>
        <w:t>2</w:t>
      </w:r>
      <w:r w:rsidRPr="00175E03">
        <w:rPr>
          <w:rFonts w:ascii="Times New Roman" w:hAnsi="Times New Roman"/>
          <w:sz w:val="24"/>
          <w:szCs w:val="24"/>
        </w:rPr>
        <w:t xml:space="preserve"> years of </w:t>
      </w:r>
      <w:r w:rsidR="00565C05">
        <w:rPr>
          <w:rFonts w:ascii="Times New Roman" w:hAnsi="Times New Roman"/>
          <w:sz w:val="24"/>
          <w:szCs w:val="24"/>
        </w:rPr>
        <w:t xml:space="preserve">general </w:t>
      </w:r>
      <w:r w:rsidRPr="00175E03">
        <w:rPr>
          <w:rFonts w:ascii="Times New Roman" w:hAnsi="Times New Roman"/>
          <w:sz w:val="24"/>
          <w:szCs w:val="24"/>
        </w:rPr>
        <w:t>professional experience</w:t>
      </w:r>
      <w:r w:rsidR="00565C05">
        <w:rPr>
          <w:rFonts w:ascii="Times New Roman" w:hAnsi="Times New Roman"/>
          <w:sz w:val="24"/>
          <w:szCs w:val="24"/>
        </w:rPr>
        <w:t xml:space="preserve"> with at least 8 years of specific experience </w:t>
      </w:r>
      <w:r w:rsidRPr="00175E03">
        <w:rPr>
          <w:rFonts w:ascii="Times New Roman" w:hAnsi="Times New Roman"/>
          <w:sz w:val="24"/>
          <w:szCs w:val="24"/>
        </w:rPr>
        <w:t>in</w:t>
      </w:r>
      <w:r>
        <w:rPr>
          <w:rFonts w:ascii="Times New Roman" w:hAnsi="Times New Roman"/>
          <w:sz w:val="24"/>
          <w:szCs w:val="24"/>
        </w:rPr>
        <w:t xml:space="preserve"> </w:t>
      </w:r>
      <w:r w:rsidRPr="00175E03">
        <w:rPr>
          <w:rFonts w:ascii="Times New Roman" w:hAnsi="Times New Roman"/>
          <w:sz w:val="24"/>
          <w:szCs w:val="24"/>
        </w:rPr>
        <w:t>structural design</w:t>
      </w:r>
      <w:r>
        <w:rPr>
          <w:rFonts w:ascii="Times New Roman" w:hAnsi="Times New Roman"/>
          <w:sz w:val="24"/>
          <w:szCs w:val="24"/>
        </w:rPr>
        <w:t xml:space="preserve"> of </w:t>
      </w:r>
      <w:r w:rsidR="00D106CE">
        <w:rPr>
          <w:rFonts w:ascii="Times New Roman" w:hAnsi="Times New Roman"/>
          <w:sz w:val="24"/>
          <w:szCs w:val="24"/>
        </w:rPr>
        <w:t>railway or highway construction</w:t>
      </w:r>
      <w:r>
        <w:rPr>
          <w:rFonts w:ascii="Times New Roman" w:hAnsi="Times New Roman"/>
          <w:sz w:val="24"/>
          <w:szCs w:val="24"/>
        </w:rPr>
        <w:t xml:space="preserve"> </w:t>
      </w:r>
      <w:r w:rsidR="00A324F7">
        <w:rPr>
          <w:rFonts w:ascii="Times New Roman" w:hAnsi="Times New Roman"/>
          <w:sz w:val="24"/>
          <w:szCs w:val="24"/>
        </w:rPr>
        <w:t>projects</w:t>
      </w:r>
      <w:r>
        <w:rPr>
          <w:rFonts w:ascii="Times New Roman" w:hAnsi="Times New Roman"/>
          <w:sz w:val="24"/>
          <w:szCs w:val="24"/>
        </w:rPr>
        <w:t>.</w:t>
      </w:r>
      <w:r w:rsidR="00A324F7">
        <w:rPr>
          <w:rFonts w:ascii="Times New Roman" w:hAnsi="Times New Roman"/>
          <w:sz w:val="24"/>
          <w:szCs w:val="24"/>
        </w:rPr>
        <w:t xml:space="preserve"> MS degree in structural</w:t>
      </w:r>
      <w:r w:rsidR="00A324F7" w:rsidRPr="00A324F7">
        <w:rPr>
          <w:rFonts w:ascii="Times New Roman" w:hAnsi="Times New Roman"/>
          <w:sz w:val="24"/>
          <w:szCs w:val="24"/>
        </w:rPr>
        <w:t xml:space="preserve"> engineering</w:t>
      </w:r>
      <w:r w:rsidR="00D106CE">
        <w:rPr>
          <w:rFonts w:ascii="Times New Roman" w:hAnsi="Times New Roman"/>
          <w:sz w:val="24"/>
          <w:szCs w:val="24"/>
        </w:rPr>
        <w:t xml:space="preserve"> </w:t>
      </w:r>
      <w:r w:rsidR="00A324F7">
        <w:rPr>
          <w:rFonts w:ascii="Times New Roman" w:hAnsi="Times New Roman"/>
          <w:sz w:val="24"/>
          <w:szCs w:val="24"/>
        </w:rPr>
        <w:t>will be</w:t>
      </w:r>
      <w:r w:rsidR="003475FA">
        <w:rPr>
          <w:rFonts w:ascii="Times New Roman" w:hAnsi="Times New Roman"/>
          <w:sz w:val="24"/>
          <w:szCs w:val="24"/>
        </w:rPr>
        <w:t xml:space="preserve"> an</w:t>
      </w:r>
      <w:r w:rsidR="00A324F7">
        <w:rPr>
          <w:rFonts w:ascii="Times New Roman" w:hAnsi="Times New Roman"/>
          <w:sz w:val="24"/>
          <w:szCs w:val="24"/>
        </w:rPr>
        <w:t xml:space="preserve"> asset.</w:t>
      </w:r>
    </w:p>
    <w:p w14:paraId="783EFC13" w14:textId="77777777" w:rsidR="00B553C7" w:rsidRPr="00175E03" w:rsidRDefault="00B553C7" w:rsidP="0064052C">
      <w:pPr>
        <w:tabs>
          <w:tab w:val="left" w:pos="-720"/>
        </w:tabs>
        <w:spacing w:after="0" w:line="240" w:lineRule="auto"/>
        <w:jc w:val="both"/>
        <w:rPr>
          <w:rFonts w:ascii="Times New Roman" w:hAnsi="Times New Roman"/>
          <w:sz w:val="24"/>
          <w:szCs w:val="24"/>
        </w:rPr>
      </w:pPr>
    </w:p>
    <w:p w14:paraId="45A93887" w14:textId="4CB3E926" w:rsidR="00885328" w:rsidRPr="00885328" w:rsidRDefault="00885328" w:rsidP="00885328">
      <w:pPr>
        <w:tabs>
          <w:tab w:val="left" w:pos="-720"/>
        </w:tabs>
        <w:spacing w:after="0" w:line="240" w:lineRule="auto"/>
        <w:jc w:val="both"/>
        <w:rPr>
          <w:rFonts w:ascii="Times New Roman" w:hAnsi="Times New Roman"/>
          <w:sz w:val="24"/>
          <w:szCs w:val="24"/>
        </w:rPr>
      </w:pPr>
      <w:r w:rsidRPr="00885328">
        <w:rPr>
          <w:rFonts w:ascii="Times New Roman" w:hAnsi="Times New Roman"/>
          <w:sz w:val="24"/>
          <w:szCs w:val="24"/>
        </w:rPr>
        <w:t xml:space="preserve">The </w:t>
      </w:r>
      <w:r w:rsidRPr="00885328">
        <w:rPr>
          <w:rFonts w:ascii="Times New Roman" w:hAnsi="Times New Roman"/>
          <w:b/>
          <w:bCs/>
          <w:sz w:val="24"/>
          <w:szCs w:val="24"/>
        </w:rPr>
        <w:t>Mechanical Design Engineer</w:t>
      </w:r>
      <w:r w:rsidRPr="00885328">
        <w:rPr>
          <w:rFonts w:ascii="Times New Roman" w:hAnsi="Times New Roman"/>
          <w:sz w:val="24"/>
          <w:szCs w:val="24"/>
        </w:rPr>
        <w:t xml:space="preserve"> will assess the design</w:t>
      </w:r>
      <w:r w:rsidRPr="00885328">
        <w:rPr>
          <w:rStyle w:val="MSGENFONTSTYLENAMETEMPLATEROLEMSGENFONTSTYLENAMEBYROLETEXT"/>
          <w:rFonts w:eastAsiaTheme="minorHAnsi"/>
        </w:rPr>
        <w:t xml:space="preserve"> </w:t>
      </w:r>
      <w:r w:rsidRPr="00885328">
        <w:rPr>
          <w:rStyle w:val="MSGENFONTSTYLENAMETEMPLATEROLEMSGENFONTSTYLENAMEBYROLETEXT"/>
          <w:rFonts w:eastAsiaTheme="minorHAnsi"/>
          <w:sz w:val="24"/>
          <w:szCs w:val="24"/>
        </w:rPr>
        <w:t>of the mechanical works and</w:t>
      </w:r>
      <w:r w:rsidRPr="00885328">
        <w:rPr>
          <w:rStyle w:val="MSGENFONTSTYLENAMETEMPLATEROLEMSGENFONTSTYLENAMEBYROLETEXT"/>
          <w:rFonts w:eastAsiaTheme="minorHAnsi"/>
        </w:rPr>
        <w:t xml:space="preserve"> </w:t>
      </w:r>
      <w:r w:rsidRPr="00885328">
        <w:rPr>
          <w:rFonts w:ascii="Times New Roman" w:hAnsi="Times New Roman"/>
          <w:sz w:val="24"/>
          <w:szCs w:val="24"/>
        </w:rPr>
        <w:t xml:space="preserve">mechanical specifications. In addition to holding a </w:t>
      </w:r>
      <w:r w:rsidR="00F21A9C">
        <w:rPr>
          <w:rFonts w:ascii="Times New Roman" w:hAnsi="Times New Roman"/>
          <w:sz w:val="24"/>
          <w:szCs w:val="24"/>
        </w:rPr>
        <w:t>relevant</w:t>
      </w:r>
      <w:r w:rsidR="00F21A9C" w:rsidRPr="00885328">
        <w:rPr>
          <w:rFonts w:ascii="Times New Roman" w:hAnsi="Times New Roman"/>
          <w:sz w:val="24"/>
          <w:szCs w:val="24"/>
        </w:rPr>
        <w:t xml:space="preserve"> </w:t>
      </w:r>
      <w:r w:rsidRPr="00885328">
        <w:rPr>
          <w:rFonts w:ascii="Times New Roman" w:hAnsi="Times New Roman"/>
          <w:sz w:val="24"/>
          <w:szCs w:val="24"/>
        </w:rPr>
        <w:t xml:space="preserve">university degree, he/she must be a versatile Mechanical Engineer </w:t>
      </w:r>
      <w:r w:rsidR="00565C05">
        <w:rPr>
          <w:rFonts w:ascii="Times New Roman" w:hAnsi="Times New Roman"/>
          <w:sz w:val="24"/>
          <w:szCs w:val="24"/>
        </w:rPr>
        <w:t>having</w:t>
      </w:r>
      <w:r w:rsidR="00565C05" w:rsidRPr="00885328">
        <w:rPr>
          <w:rFonts w:ascii="Times New Roman" w:hAnsi="Times New Roman"/>
          <w:sz w:val="24"/>
          <w:szCs w:val="24"/>
        </w:rPr>
        <w:t xml:space="preserve"> </w:t>
      </w:r>
      <w:r w:rsidRPr="00885328">
        <w:rPr>
          <w:rFonts w:ascii="Times New Roman" w:hAnsi="Times New Roman"/>
          <w:sz w:val="24"/>
          <w:szCs w:val="24"/>
        </w:rPr>
        <w:t xml:space="preserve">more than </w:t>
      </w:r>
      <w:r w:rsidR="00565C05">
        <w:rPr>
          <w:rFonts w:ascii="Times New Roman" w:hAnsi="Times New Roman"/>
          <w:sz w:val="24"/>
          <w:szCs w:val="24"/>
        </w:rPr>
        <w:t>10</w:t>
      </w:r>
      <w:r w:rsidRPr="00885328">
        <w:rPr>
          <w:rFonts w:ascii="Times New Roman" w:hAnsi="Times New Roman"/>
          <w:sz w:val="24"/>
          <w:szCs w:val="24"/>
        </w:rPr>
        <w:t xml:space="preserve"> years of</w:t>
      </w:r>
      <w:r w:rsidR="00565C05" w:rsidRPr="00565C05">
        <w:rPr>
          <w:rFonts w:ascii="Times New Roman" w:hAnsi="Times New Roman"/>
          <w:sz w:val="24"/>
          <w:szCs w:val="24"/>
        </w:rPr>
        <w:t xml:space="preserve"> </w:t>
      </w:r>
      <w:r w:rsidR="00565C05">
        <w:rPr>
          <w:rFonts w:ascii="Times New Roman" w:hAnsi="Times New Roman"/>
          <w:sz w:val="24"/>
          <w:szCs w:val="24"/>
        </w:rPr>
        <w:t xml:space="preserve">general </w:t>
      </w:r>
      <w:r w:rsidR="00565C05" w:rsidRPr="00175E03">
        <w:rPr>
          <w:rFonts w:ascii="Times New Roman" w:hAnsi="Times New Roman"/>
          <w:sz w:val="24"/>
          <w:szCs w:val="24"/>
        </w:rPr>
        <w:t>professional experience</w:t>
      </w:r>
      <w:r w:rsidR="00565C05">
        <w:rPr>
          <w:rFonts w:ascii="Times New Roman" w:hAnsi="Times New Roman"/>
          <w:sz w:val="24"/>
          <w:szCs w:val="24"/>
        </w:rPr>
        <w:t xml:space="preserve"> </w:t>
      </w:r>
      <w:r w:rsidR="00565C05">
        <w:rPr>
          <w:rFonts w:ascii="Times New Roman" w:hAnsi="Times New Roman"/>
          <w:sz w:val="24"/>
          <w:szCs w:val="24"/>
        </w:rPr>
        <w:lastRenderedPageBreak/>
        <w:t xml:space="preserve">with at least 6 years of specific </w:t>
      </w:r>
      <w:r w:rsidRPr="00885328">
        <w:rPr>
          <w:rFonts w:ascii="Times New Roman" w:hAnsi="Times New Roman"/>
          <w:sz w:val="24"/>
          <w:szCs w:val="24"/>
        </w:rPr>
        <w:t xml:space="preserve">experience </w:t>
      </w:r>
      <w:r w:rsidR="009A1704">
        <w:rPr>
          <w:rFonts w:ascii="Times New Roman" w:hAnsi="Times New Roman"/>
          <w:sz w:val="24"/>
          <w:szCs w:val="24"/>
        </w:rPr>
        <w:t>of</w:t>
      </w:r>
      <w:r w:rsidRPr="00885328">
        <w:rPr>
          <w:rFonts w:ascii="Times New Roman" w:hAnsi="Times New Roman"/>
          <w:sz w:val="24"/>
          <w:szCs w:val="24"/>
        </w:rPr>
        <w:t xml:space="preserve"> working on similar detailed engineering design studies.</w:t>
      </w:r>
    </w:p>
    <w:p w14:paraId="07EA628C" w14:textId="77777777" w:rsidR="00885328" w:rsidRPr="00885328" w:rsidRDefault="00885328" w:rsidP="00885328">
      <w:pPr>
        <w:tabs>
          <w:tab w:val="left" w:pos="-720"/>
        </w:tabs>
        <w:spacing w:after="0" w:line="240" w:lineRule="auto"/>
        <w:jc w:val="both"/>
        <w:rPr>
          <w:rFonts w:ascii="Times New Roman" w:hAnsi="Times New Roman"/>
          <w:sz w:val="24"/>
          <w:szCs w:val="24"/>
        </w:rPr>
      </w:pPr>
    </w:p>
    <w:p w14:paraId="571D7FD6" w14:textId="768AEBD9" w:rsidR="00D967E4" w:rsidRPr="00175E03" w:rsidRDefault="00885328" w:rsidP="00885328">
      <w:pPr>
        <w:tabs>
          <w:tab w:val="left" w:pos="-720"/>
        </w:tabs>
        <w:spacing w:after="0" w:line="240" w:lineRule="auto"/>
        <w:jc w:val="both"/>
        <w:rPr>
          <w:rFonts w:ascii="Times New Roman" w:hAnsi="Times New Roman"/>
          <w:sz w:val="24"/>
          <w:szCs w:val="24"/>
        </w:rPr>
      </w:pPr>
      <w:r w:rsidRPr="00885328">
        <w:rPr>
          <w:rFonts w:ascii="Times New Roman" w:hAnsi="Times New Roman"/>
          <w:sz w:val="24"/>
          <w:szCs w:val="24"/>
        </w:rPr>
        <w:t xml:space="preserve">The </w:t>
      </w:r>
      <w:r w:rsidRPr="00885328">
        <w:rPr>
          <w:rFonts w:ascii="Times New Roman" w:hAnsi="Times New Roman"/>
          <w:b/>
          <w:bCs/>
          <w:sz w:val="24"/>
          <w:szCs w:val="24"/>
        </w:rPr>
        <w:t>Integrated Systems Design Engineer</w:t>
      </w:r>
      <w:r w:rsidRPr="00885328">
        <w:rPr>
          <w:rFonts w:ascii="Times New Roman" w:hAnsi="Times New Roman"/>
          <w:sz w:val="24"/>
          <w:szCs w:val="24"/>
        </w:rPr>
        <w:t xml:space="preserve"> will assess the design</w:t>
      </w:r>
      <w:r>
        <w:rPr>
          <w:rFonts w:ascii="Times New Roman" w:hAnsi="Times New Roman"/>
          <w:sz w:val="24"/>
          <w:szCs w:val="24"/>
        </w:rPr>
        <w:t xml:space="preserve"> </w:t>
      </w:r>
      <w:r w:rsidRPr="00885328">
        <w:rPr>
          <w:rFonts w:ascii="Times New Roman" w:hAnsi="Times New Roman"/>
          <w:sz w:val="24"/>
          <w:szCs w:val="24"/>
        </w:rPr>
        <w:t xml:space="preserve">of the electrification signalization and telecommunication works. </w:t>
      </w:r>
      <w:bookmarkStart w:id="6" w:name="_Hlk66874115"/>
      <w:r w:rsidRPr="00885328">
        <w:rPr>
          <w:rFonts w:ascii="Times New Roman" w:hAnsi="Times New Roman"/>
          <w:sz w:val="24"/>
          <w:szCs w:val="24"/>
        </w:rPr>
        <w:t xml:space="preserve">In addition to holding a </w:t>
      </w:r>
      <w:r w:rsidR="00F21A9C">
        <w:rPr>
          <w:rFonts w:ascii="Times New Roman" w:hAnsi="Times New Roman"/>
          <w:sz w:val="24"/>
          <w:szCs w:val="24"/>
        </w:rPr>
        <w:t>relevant</w:t>
      </w:r>
      <w:r w:rsidR="00F21A9C" w:rsidRPr="00885328">
        <w:rPr>
          <w:rFonts w:ascii="Times New Roman" w:hAnsi="Times New Roman"/>
          <w:sz w:val="24"/>
          <w:szCs w:val="24"/>
        </w:rPr>
        <w:t xml:space="preserve"> </w:t>
      </w:r>
      <w:r w:rsidRPr="00885328">
        <w:rPr>
          <w:rFonts w:ascii="Times New Roman" w:hAnsi="Times New Roman"/>
          <w:sz w:val="24"/>
          <w:szCs w:val="24"/>
        </w:rPr>
        <w:t xml:space="preserve">university degree, he/she must be a versatile Electrical/Electronics Engineer with more than </w:t>
      </w:r>
      <w:r w:rsidR="008C43F3">
        <w:rPr>
          <w:rFonts w:ascii="Times New Roman" w:hAnsi="Times New Roman"/>
          <w:sz w:val="24"/>
          <w:szCs w:val="24"/>
        </w:rPr>
        <w:t>10</w:t>
      </w:r>
      <w:r w:rsidRPr="00885328">
        <w:rPr>
          <w:rFonts w:ascii="Times New Roman" w:hAnsi="Times New Roman"/>
          <w:sz w:val="24"/>
          <w:szCs w:val="24"/>
        </w:rPr>
        <w:t xml:space="preserve"> years of </w:t>
      </w:r>
      <w:r w:rsidR="0095532F">
        <w:rPr>
          <w:rFonts w:ascii="Times New Roman" w:hAnsi="Times New Roman"/>
          <w:sz w:val="24"/>
          <w:szCs w:val="24"/>
        </w:rPr>
        <w:t>general professional</w:t>
      </w:r>
      <w:r w:rsidR="0095532F" w:rsidRPr="00885328">
        <w:rPr>
          <w:rFonts w:ascii="Times New Roman" w:hAnsi="Times New Roman"/>
          <w:sz w:val="24"/>
          <w:szCs w:val="24"/>
        </w:rPr>
        <w:t xml:space="preserve"> </w:t>
      </w:r>
      <w:r w:rsidRPr="00885328">
        <w:rPr>
          <w:rFonts w:ascii="Times New Roman" w:hAnsi="Times New Roman"/>
          <w:sz w:val="24"/>
          <w:szCs w:val="24"/>
        </w:rPr>
        <w:t xml:space="preserve">experience including </w:t>
      </w:r>
      <w:r w:rsidR="0095532F">
        <w:rPr>
          <w:rFonts w:ascii="Times New Roman" w:hAnsi="Times New Roman"/>
          <w:sz w:val="24"/>
          <w:szCs w:val="24"/>
        </w:rPr>
        <w:t xml:space="preserve">minimum 5 years </w:t>
      </w:r>
      <w:r w:rsidRPr="00885328">
        <w:rPr>
          <w:rFonts w:ascii="Times New Roman" w:hAnsi="Times New Roman"/>
          <w:sz w:val="24"/>
          <w:szCs w:val="24"/>
        </w:rPr>
        <w:t xml:space="preserve">extensive experience of working on </w:t>
      </w:r>
      <w:r w:rsidR="0015283B">
        <w:rPr>
          <w:rFonts w:ascii="Times New Roman" w:hAnsi="Times New Roman"/>
          <w:sz w:val="24"/>
          <w:szCs w:val="24"/>
        </w:rPr>
        <w:t>railway</w:t>
      </w:r>
      <w:r w:rsidRPr="00885328">
        <w:rPr>
          <w:rFonts w:ascii="Times New Roman" w:hAnsi="Times New Roman"/>
          <w:sz w:val="24"/>
          <w:szCs w:val="24"/>
        </w:rPr>
        <w:t xml:space="preserve"> engineering design studies.</w:t>
      </w:r>
      <w:bookmarkEnd w:id="6"/>
    </w:p>
    <w:p w14:paraId="2D62CEEF" w14:textId="77777777" w:rsidR="00885328" w:rsidRDefault="00885328" w:rsidP="00723077">
      <w:pPr>
        <w:tabs>
          <w:tab w:val="left" w:pos="-720"/>
        </w:tabs>
        <w:spacing w:after="0" w:line="240" w:lineRule="auto"/>
        <w:jc w:val="both"/>
        <w:rPr>
          <w:rFonts w:ascii="Times New Roman" w:hAnsi="Times New Roman"/>
          <w:sz w:val="24"/>
          <w:szCs w:val="24"/>
        </w:rPr>
      </w:pPr>
    </w:p>
    <w:p w14:paraId="798B63A0" w14:textId="49F39AF3" w:rsidR="00474381" w:rsidRDefault="003C0CA1" w:rsidP="001053D6">
      <w:pPr>
        <w:tabs>
          <w:tab w:val="left" w:pos="-720"/>
        </w:tabs>
        <w:spacing w:after="0" w:line="240" w:lineRule="auto"/>
        <w:jc w:val="both"/>
        <w:rPr>
          <w:rFonts w:ascii="Times New Roman" w:hAnsi="Times New Roman"/>
          <w:sz w:val="24"/>
          <w:szCs w:val="24"/>
        </w:rPr>
      </w:pPr>
      <w:r>
        <w:rPr>
          <w:rFonts w:ascii="Times New Roman" w:hAnsi="Times New Roman"/>
          <w:sz w:val="24"/>
          <w:szCs w:val="24"/>
        </w:rPr>
        <w:t>The</w:t>
      </w:r>
      <w:r w:rsidRPr="003C0CA1">
        <w:rPr>
          <w:rFonts w:ascii="Times New Roman" w:hAnsi="Times New Roman"/>
          <w:b/>
          <w:bCs/>
          <w:sz w:val="24"/>
          <w:szCs w:val="24"/>
        </w:rPr>
        <w:t xml:space="preserve"> Chief Resident Engineer</w:t>
      </w:r>
      <w:r>
        <w:rPr>
          <w:rFonts w:ascii="Times New Roman" w:hAnsi="Times New Roman"/>
          <w:b/>
          <w:bCs/>
          <w:sz w:val="24"/>
          <w:szCs w:val="24"/>
        </w:rPr>
        <w:t xml:space="preserve"> </w:t>
      </w:r>
      <w:r w:rsidRPr="003C0CA1">
        <w:rPr>
          <w:rFonts w:ascii="Times New Roman" w:hAnsi="Times New Roman"/>
          <w:sz w:val="24"/>
          <w:szCs w:val="24"/>
        </w:rPr>
        <w:t>will be a university graduate (preferably with a post-graduate degree) in civil engineering</w:t>
      </w:r>
      <w:r>
        <w:rPr>
          <w:rFonts w:ascii="Times New Roman" w:hAnsi="Times New Roman"/>
          <w:sz w:val="24"/>
          <w:szCs w:val="24"/>
        </w:rPr>
        <w:t>,</w:t>
      </w:r>
      <w:r w:rsidRPr="003C0CA1">
        <w:rPr>
          <w:rFonts w:ascii="Times New Roman" w:hAnsi="Times New Roman"/>
          <w:sz w:val="24"/>
          <w:szCs w:val="24"/>
        </w:rPr>
        <w:t xml:space="preserve"> and professionally qualified. At least </w:t>
      </w:r>
      <w:r w:rsidR="00861588">
        <w:rPr>
          <w:rFonts w:ascii="Times New Roman" w:hAnsi="Times New Roman"/>
          <w:sz w:val="24"/>
          <w:szCs w:val="24"/>
        </w:rPr>
        <w:t>15</w:t>
      </w:r>
      <w:r w:rsidRPr="003C0CA1">
        <w:rPr>
          <w:rFonts w:ascii="Times New Roman" w:hAnsi="Times New Roman"/>
          <w:sz w:val="24"/>
          <w:szCs w:val="24"/>
        </w:rPr>
        <w:t xml:space="preserve"> years of field working experience in broad-based construction management covering civil, structural, geotechnical engineering, with</w:t>
      </w:r>
      <w:r w:rsidR="009C0230">
        <w:rPr>
          <w:rFonts w:ascii="Times New Roman" w:hAnsi="Times New Roman"/>
          <w:sz w:val="24"/>
          <w:szCs w:val="24"/>
        </w:rPr>
        <w:t xml:space="preserve"> </w:t>
      </w:r>
      <w:bookmarkStart w:id="7" w:name="_Hlk66874010"/>
      <w:r w:rsidR="009C0230">
        <w:rPr>
          <w:rFonts w:ascii="Times New Roman" w:hAnsi="Times New Roman"/>
          <w:sz w:val="24"/>
          <w:szCs w:val="24"/>
        </w:rPr>
        <w:t>specific experience in</w:t>
      </w:r>
      <w:r w:rsidRPr="003C0CA1">
        <w:rPr>
          <w:rFonts w:ascii="Times New Roman" w:hAnsi="Times New Roman"/>
          <w:sz w:val="24"/>
          <w:szCs w:val="24"/>
        </w:rPr>
        <w:t xml:space="preserve"> </w:t>
      </w:r>
      <w:bookmarkEnd w:id="7"/>
      <w:r w:rsidRPr="003C0CA1">
        <w:rPr>
          <w:rFonts w:ascii="Times New Roman" w:hAnsi="Times New Roman"/>
          <w:sz w:val="24"/>
          <w:szCs w:val="24"/>
        </w:rPr>
        <w:t xml:space="preserve">at least </w:t>
      </w:r>
      <w:r w:rsidR="00861588">
        <w:rPr>
          <w:rFonts w:ascii="Times New Roman" w:hAnsi="Times New Roman"/>
          <w:sz w:val="24"/>
          <w:szCs w:val="24"/>
        </w:rPr>
        <w:t>3</w:t>
      </w:r>
      <w:r w:rsidRPr="003C0CA1">
        <w:rPr>
          <w:rFonts w:ascii="Times New Roman" w:hAnsi="Times New Roman"/>
          <w:sz w:val="24"/>
          <w:szCs w:val="24"/>
        </w:rPr>
        <w:t xml:space="preserve"> construction projects in senior positions over extended periods. Experience </w:t>
      </w:r>
      <w:r w:rsidR="00DF4957">
        <w:rPr>
          <w:rFonts w:ascii="Times New Roman" w:hAnsi="Times New Roman"/>
          <w:sz w:val="24"/>
          <w:szCs w:val="24"/>
        </w:rPr>
        <w:t>in</w:t>
      </w:r>
      <w:r w:rsidRPr="003C0CA1">
        <w:rPr>
          <w:rFonts w:ascii="Times New Roman" w:hAnsi="Times New Roman"/>
          <w:sz w:val="24"/>
          <w:szCs w:val="24"/>
        </w:rPr>
        <w:t xml:space="preserve"> construction management of large multilateral funded projects is preferred. Proven experience in multi-</w:t>
      </w:r>
      <w:r w:rsidRPr="006E0A9D">
        <w:rPr>
          <w:rFonts w:ascii="Times New Roman" w:hAnsi="Times New Roman"/>
          <w:sz w:val="24"/>
          <w:szCs w:val="24"/>
        </w:rPr>
        <w:t xml:space="preserve">agency liaison and reporting and excellent communication ability and advanced computer skills. </w:t>
      </w:r>
      <w:r w:rsidR="001053D6" w:rsidRPr="001053D6">
        <w:rPr>
          <w:rFonts w:ascii="Times New Roman" w:hAnsi="Times New Roman"/>
          <w:sz w:val="24"/>
          <w:szCs w:val="24"/>
        </w:rPr>
        <w:t xml:space="preserve">The Chief Resident Engineer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3D4DD62A" w14:textId="77777777" w:rsidR="001053D6" w:rsidRDefault="001053D6" w:rsidP="001053D6">
      <w:pPr>
        <w:tabs>
          <w:tab w:val="left" w:pos="-720"/>
        </w:tabs>
        <w:spacing w:after="0" w:line="240" w:lineRule="auto"/>
        <w:jc w:val="both"/>
        <w:rPr>
          <w:rFonts w:ascii="Times New Roman" w:hAnsi="Times New Roman"/>
          <w:sz w:val="24"/>
          <w:szCs w:val="24"/>
        </w:rPr>
      </w:pPr>
    </w:p>
    <w:p w14:paraId="24F66D5B" w14:textId="6A4A8F44" w:rsidR="009C359C" w:rsidRDefault="009C359C" w:rsidP="009C359C">
      <w:pPr>
        <w:tabs>
          <w:tab w:val="left" w:pos="-720"/>
        </w:tabs>
        <w:spacing w:after="0" w:line="240" w:lineRule="auto"/>
        <w:jc w:val="both"/>
        <w:rPr>
          <w:rFonts w:ascii="Times New Roman" w:hAnsi="Times New Roman"/>
          <w:sz w:val="24"/>
          <w:szCs w:val="24"/>
        </w:rPr>
      </w:pPr>
      <w:r w:rsidRPr="00950428">
        <w:rPr>
          <w:rFonts w:ascii="Times New Roman" w:hAnsi="Times New Roman"/>
          <w:sz w:val="24"/>
          <w:szCs w:val="24"/>
        </w:rPr>
        <w:t xml:space="preserve">The </w:t>
      </w:r>
      <w:r w:rsidR="00F36130" w:rsidRPr="00F36130">
        <w:rPr>
          <w:rFonts w:ascii="Times New Roman" w:hAnsi="Times New Roman"/>
          <w:b/>
          <w:bCs/>
          <w:sz w:val="24"/>
          <w:szCs w:val="24"/>
        </w:rPr>
        <w:t>Procurement,</w:t>
      </w:r>
      <w:r w:rsidR="00F36130">
        <w:rPr>
          <w:rFonts w:ascii="Times New Roman" w:hAnsi="Times New Roman"/>
          <w:sz w:val="24"/>
          <w:szCs w:val="24"/>
        </w:rPr>
        <w:t xml:space="preserve"> </w:t>
      </w:r>
      <w:r w:rsidRPr="00555CDB">
        <w:rPr>
          <w:rFonts w:ascii="Times New Roman" w:hAnsi="Times New Roman"/>
          <w:b/>
          <w:bCs/>
          <w:sz w:val="24"/>
          <w:szCs w:val="24"/>
        </w:rPr>
        <w:t>Contract &amp; Claims Specialist</w:t>
      </w:r>
      <w:r>
        <w:rPr>
          <w:rFonts w:ascii="Times New Roman" w:hAnsi="Times New Roman"/>
          <w:sz w:val="24"/>
          <w:szCs w:val="24"/>
        </w:rPr>
        <w:t xml:space="preserve"> </w:t>
      </w:r>
      <w:r w:rsidRPr="00950428">
        <w:rPr>
          <w:rFonts w:ascii="Times New Roman" w:hAnsi="Times New Roman"/>
          <w:sz w:val="24"/>
          <w:szCs w:val="24"/>
        </w:rPr>
        <w:t>will be responsible</w:t>
      </w:r>
      <w:r w:rsidR="00F36130">
        <w:rPr>
          <w:rFonts w:ascii="Times New Roman" w:hAnsi="Times New Roman"/>
          <w:sz w:val="24"/>
          <w:szCs w:val="24"/>
        </w:rPr>
        <w:t xml:space="preserve">, during the </w:t>
      </w:r>
      <w:r w:rsidR="00523144">
        <w:rPr>
          <w:rFonts w:ascii="Times New Roman" w:hAnsi="Times New Roman"/>
          <w:sz w:val="24"/>
          <w:szCs w:val="24"/>
        </w:rPr>
        <w:t xml:space="preserve">engineering </w:t>
      </w:r>
      <w:r w:rsidR="00F36130">
        <w:rPr>
          <w:rFonts w:ascii="Times New Roman" w:hAnsi="Times New Roman"/>
          <w:sz w:val="24"/>
          <w:szCs w:val="24"/>
        </w:rPr>
        <w:t xml:space="preserve">design review and bidding document preparation phase, for preparing bidding documents in accordance with the World Bank Procurement </w:t>
      </w:r>
      <w:bookmarkStart w:id="8" w:name="_Hlk66874078"/>
      <w:r w:rsidR="00C314BC">
        <w:rPr>
          <w:rFonts w:ascii="Times New Roman" w:hAnsi="Times New Roman"/>
          <w:sz w:val="24"/>
          <w:szCs w:val="24"/>
        </w:rPr>
        <w:t xml:space="preserve">Regulations </w:t>
      </w:r>
      <w:bookmarkEnd w:id="8"/>
      <w:r w:rsidR="00F36130">
        <w:rPr>
          <w:rFonts w:ascii="Times New Roman" w:hAnsi="Times New Roman"/>
          <w:sz w:val="24"/>
          <w:szCs w:val="24"/>
        </w:rPr>
        <w:t xml:space="preserve">and </w:t>
      </w:r>
      <w:r w:rsidR="00523144">
        <w:rPr>
          <w:rFonts w:ascii="Times New Roman" w:hAnsi="Times New Roman"/>
          <w:sz w:val="24"/>
          <w:szCs w:val="24"/>
        </w:rPr>
        <w:t>the most current</w:t>
      </w:r>
      <w:r w:rsidR="00F36130">
        <w:rPr>
          <w:rFonts w:ascii="Times New Roman" w:hAnsi="Times New Roman"/>
          <w:sz w:val="24"/>
          <w:szCs w:val="24"/>
        </w:rPr>
        <w:t xml:space="preserve"> World Bank</w:t>
      </w:r>
      <w:r w:rsidRPr="00950428">
        <w:rPr>
          <w:rFonts w:ascii="Times New Roman" w:hAnsi="Times New Roman"/>
          <w:sz w:val="24"/>
          <w:szCs w:val="24"/>
        </w:rPr>
        <w:t xml:space="preserve"> </w:t>
      </w:r>
      <w:r w:rsidR="00F36130">
        <w:rPr>
          <w:rFonts w:ascii="Times New Roman" w:hAnsi="Times New Roman"/>
          <w:sz w:val="24"/>
          <w:szCs w:val="24"/>
        </w:rPr>
        <w:t xml:space="preserve">Procurement Documents applicable. The preparation of all bidding documents will be subject to clearance by both the PIU/DGII and the World Bank. During construction supervision, the Procurement, Contract &amp; Claims Specialist will be responsible </w:t>
      </w:r>
      <w:r w:rsidRPr="00950428">
        <w:rPr>
          <w:rFonts w:ascii="Times New Roman" w:hAnsi="Times New Roman"/>
          <w:sz w:val="24"/>
          <w:szCs w:val="24"/>
        </w:rPr>
        <w:t xml:space="preserve">for </w:t>
      </w:r>
      <w:r w:rsidRPr="00E427F0">
        <w:rPr>
          <w:rFonts w:ascii="Times New Roman" w:hAnsi="Times New Roman"/>
          <w:sz w:val="24"/>
          <w:szCs w:val="24"/>
        </w:rPr>
        <w:t>contract management and processing of contractor</w:t>
      </w:r>
      <w:r w:rsidR="0015388A">
        <w:rPr>
          <w:rFonts w:ascii="Times New Roman" w:hAnsi="Times New Roman"/>
          <w:sz w:val="24"/>
          <w:szCs w:val="24"/>
        </w:rPr>
        <w:t>(</w:t>
      </w:r>
      <w:r w:rsidRPr="00E427F0">
        <w:rPr>
          <w:rFonts w:ascii="Times New Roman" w:hAnsi="Times New Roman"/>
          <w:sz w:val="24"/>
          <w:szCs w:val="24"/>
        </w:rPr>
        <w:t>s’</w:t>
      </w:r>
      <w:r w:rsidR="0015388A">
        <w:rPr>
          <w:rFonts w:ascii="Times New Roman" w:hAnsi="Times New Roman"/>
          <w:sz w:val="24"/>
          <w:szCs w:val="24"/>
        </w:rPr>
        <w:t>)</w:t>
      </w:r>
      <w:r w:rsidRPr="00E427F0">
        <w:rPr>
          <w:rFonts w:ascii="Times New Roman" w:hAnsi="Times New Roman"/>
          <w:sz w:val="24"/>
          <w:szCs w:val="24"/>
        </w:rPr>
        <w:t xml:space="preserve"> claims</w:t>
      </w:r>
      <w:r>
        <w:rPr>
          <w:rFonts w:ascii="Times New Roman" w:hAnsi="Times New Roman"/>
          <w:sz w:val="24"/>
          <w:szCs w:val="24"/>
        </w:rPr>
        <w:t xml:space="preserve">. </w:t>
      </w:r>
      <w:r w:rsidRPr="00885328">
        <w:rPr>
          <w:rFonts w:ascii="Times New Roman" w:hAnsi="Times New Roman"/>
          <w:sz w:val="24"/>
          <w:szCs w:val="24"/>
        </w:rPr>
        <w:t xml:space="preserve">In addition to holding </w:t>
      </w:r>
      <w:r w:rsidR="00F36130">
        <w:rPr>
          <w:rFonts w:ascii="Times New Roman" w:hAnsi="Times New Roman"/>
          <w:sz w:val="24"/>
          <w:szCs w:val="24"/>
        </w:rPr>
        <w:t>a relevant university</w:t>
      </w:r>
      <w:r w:rsidRPr="00885328">
        <w:rPr>
          <w:rFonts w:ascii="Times New Roman" w:hAnsi="Times New Roman"/>
          <w:sz w:val="24"/>
          <w:szCs w:val="24"/>
        </w:rPr>
        <w:t xml:space="preserve"> degree</w:t>
      </w:r>
      <w:r w:rsidR="009658B5">
        <w:rPr>
          <w:rFonts w:ascii="Times New Roman" w:hAnsi="Times New Roman"/>
          <w:sz w:val="24"/>
          <w:szCs w:val="24"/>
        </w:rPr>
        <w:t xml:space="preserve"> </w:t>
      </w:r>
      <w:r w:rsidRPr="00885328">
        <w:rPr>
          <w:rFonts w:ascii="Times New Roman" w:hAnsi="Times New Roman"/>
          <w:sz w:val="24"/>
          <w:szCs w:val="24"/>
        </w:rPr>
        <w:t>with more than 1</w:t>
      </w:r>
      <w:r>
        <w:rPr>
          <w:rFonts w:ascii="Times New Roman" w:hAnsi="Times New Roman"/>
          <w:sz w:val="24"/>
          <w:szCs w:val="24"/>
        </w:rPr>
        <w:t>2</w:t>
      </w:r>
      <w:r w:rsidRPr="00885328">
        <w:rPr>
          <w:rFonts w:ascii="Times New Roman" w:hAnsi="Times New Roman"/>
          <w:sz w:val="24"/>
          <w:szCs w:val="24"/>
        </w:rPr>
        <w:t xml:space="preserve"> years of </w:t>
      </w:r>
      <w:bookmarkStart w:id="9" w:name="_Hlk66874034"/>
      <w:r w:rsidR="00565C05">
        <w:rPr>
          <w:rFonts w:ascii="Times New Roman" w:hAnsi="Times New Roman"/>
          <w:sz w:val="24"/>
          <w:szCs w:val="24"/>
        </w:rPr>
        <w:t xml:space="preserve">general </w:t>
      </w:r>
      <w:bookmarkEnd w:id="9"/>
      <w:r w:rsidRPr="00885328">
        <w:rPr>
          <w:rFonts w:ascii="Times New Roman" w:hAnsi="Times New Roman"/>
          <w:sz w:val="24"/>
          <w:szCs w:val="24"/>
        </w:rPr>
        <w:t>professional experience</w:t>
      </w:r>
      <w:r w:rsidR="00F36130">
        <w:rPr>
          <w:rFonts w:ascii="Times New Roman" w:hAnsi="Times New Roman"/>
          <w:sz w:val="24"/>
          <w:szCs w:val="24"/>
        </w:rPr>
        <w:t>,</w:t>
      </w:r>
      <w:r>
        <w:rPr>
          <w:rFonts w:ascii="Times New Roman" w:hAnsi="Times New Roman"/>
          <w:sz w:val="24"/>
          <w:szCs w:val="24"/>
        </w:rPr>
        <w:t xml:space="preserve"> </w:t>
      </w:r>
      <w:r w:rsidR="002F0C14">
        <w:rPr>
          <w:rFonts w:ascii="Times New Roman" w:hAnsi="Times New Roman"/>
          <w:sz w:val="24"/>
          <w:szCs w:val="24"/>
        </w:rPr>
        <w:t xml:space="preserve">he/she must have </w:t>
      </w:r>
      <w:r w:rsidRPr="00E427F0">
        <w:rPr>
          <w:rFonts w:ascii="Times New Roman" w:hAnsi="Times New Roman"/>
          <w:sz w:val="24"/>
          <w:szCs w:val="24"/>
        </w:rPr>
        <w:t xml:space="preserve">at least </w:t>
      </w:r>
      <w:r>
        <w:rPr>
          <w:rFonts w:ascii="Times New Roman" w:hAnsi="Times New Roman"/>
          <w:sz w:val="24"/>
          <w:szCs w:val="24"/>
        </w:rPr>
        <w:t>8</w:t>
      </w:r>
      <w:r w:rsidRPr="00E427F0">
        <w:rPr>
          <w:rFonts w:ascii="Times New Roman" w:hAnsi="Times New Roman"/>
          <w:sz w:val="24"/>
          <w:szCs w:val="24"/>
        </w:rPr>
        <w:t xml:space="preserve"> years specific experience related to</w:t>
      </w:r>
      <w:r w:rsidR="00F36130">
        <w:rPr>
          <w:rFonts w:ascii="Times New Roman" w:hAnsi="Times New Roman"/>
          <w:sz w:val="24"/>
          <w:szCs w:val="24"/>
        </w:rPr>
        <w:t xml:space="preserve"> civil works procurement</w:t>
      </w:r>
      <w:bookmarkStart w:id="10" w:name="_Hlk66874047"/>
      <w:r w:rsidR="00565C05">
        <w:rPr>
          <w:rFonts w:ascii="Times New Roman" w:hAnsi="Times New Roman"/>
          <w:sz w:val="24"/>
          <w:szCs w:val="24"/>
        </w:rPr>
        <w:t xml:space="preserve"> and/or</w:t>
      </w:r>
      <w:r w:rsidR="00565C05" w:rsidRPr="00E427F0">
        <w:rPr>
          <w:rFonts w:ascii="Times New Roman" w:hAnsi="Times New Roman"/>
          <w:sz w:val="24"/>
          <w:szCs w:val="24"/>
        </w:rPr>
        <w:t xml:space="preserve"> </w:t>
      </w:r>
      <w:bookmarkEnd w:id="10"/>
      <w:r w:rsidRPr="00E427F0">
        <w:rPr>
          <w:rFonts w:ascii="Times New Roman" w:hAnsi="Times New Roman"/>
          <w:sz w:val="24"/>
          <w:szCs w:val="24"/>
        </w:rPr>
        <w:t>contract administration</w:t>
      </w:r>
      <w:r w:rsidR="00565C05">
        <w:rPr>
          <w:rFonts w:ascii="Times New Roman" w:hAnsi="Times New Roman"/>
          <w:sz w:val="24"/>
          <w:szCs w:val="24"/>
        </w:rPr>
        <w:t xml:space="preserve"> and/or</w:t>
      </w:r>
      <w:r w:rsidR="00565C05" w:rsidRPr="00E427F0">
        <w:rPr>
          <w:rFonts w:ascii="Times New Roman" w:hAnsi="Times New Roman"/>
          <w:sz w:val="24"/>
          <w:szCs w:val="24"/>
        </w:rPr>
        <w:t xml:space="preserve"> </w:t>
      </w:r>
      <w:r w:rsidRPr="00E427F0">
        <w:rPr>
          <w:rFonts w:ascii="Times New Roman" w:hAnsi="Times New Roman"/>
          <w:sz w:val="24"/>
          <w:szCs w:val="24"/>
        </w:rPr>
        <w:t xml:space="preserve">and claim handling on </w:t>
      </w:r>
      <w:r w:rsidR="00CD666D">
        <w:rPr>
          <w:rFonts w:ascii="Times New Roman" w:hAnsi="Times New Roman"/>
          <w:sz w:val="24"/>
          <w:szCs w:val="24"/>
        </w:rPr>
        <w:t>construction</w:t>
      </w:r>
      <w:r w:rsidRPr="00E427F0">
        <w:rPr>
          <w:rFonts w:ascii="Times New Roman" w:hAnsi="Times New Roman"/>
          <w:sz w:val="24"/>
          <w:szCs w:val="24"/>
        </w:rPr>
        <w:t xml:space="preserve"> projects, under FIDIC Conditions of Contract for Construction</w:t>
      </w:r>
      <w:r>
        <w:rPr>
          <w:rFonts w:ascii="Times New Roman" w:hAnsi="Times New Roman"/>
          <w:sz w:val="24"/>
          <w:szCs w:val="24"/>
        </w:rPr>
        <w:t>.</w:t>
      </w:r>
      <w:r w:rsidR="001053D6">
        <w:rPr>
          <w:rFonts w:ascii="Times New Roman" w:hAnsi="Times New Roman"/>
          <w:sz w:val="24"/>
          <w:szCs w:val="24"/>
        </w:rPr>
        <w:t xml:space="preserve"> </w:t>
      </w:r>
      <w:r w:rsidR="001053D6" w:rsidRPr="001053D6">
        <w:rPr>
          <w:rFonts w:ascii="Times New Roman" w:hAnsi="Times New Roman"/>
          <w:sz w:val="24"/>
          <w:szCs w:val="24"/>
        </w:rPr>
        <w:t>The</w:t>
      </w:r>
      <w:r w:rsidR="00F36130">
        <w:rPr>
          <w:rFonts w:ascii="Times New Roman" w:hAnsi="Times New Roman"/>
          <w:sz w:val="24"/>
          <w:szCs w:val="24"/>
        </w:rPr>
        <w:t xml:space="preserve"> Procurement,</w:t>
      </w:r>
      <w:r w:rsidR="001053D6" w:rsidRPr="001053D6">
        <w:rPr>
          <w:rFonts w:ascii="Times New Roman" w:hAnsi="Times New Roman"/>
          <w:sz w:val="24"/>
          <w:szCs w:val="24"/>
        </w:rPr>
        <w:t xml:space="preserve"> Contract &amp; Claims Specialist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4800D021" w14:textId="623D6843" w:rsidR="006B0BAA" w:rsidRDefault="006B0BAA" w:rsidP="009C359C">
      <w:pPr>
        <w:tabs>
          <w:tab w:val="left" w:pos="-720"/>
        </w:tabs>
        <w:spacing w:after="0" w:line="240" w:lineRule="auto"/>
        <w:jc w:val="both"/>
        <w:rPr>
          <w:rFonts w:ascii="Times New Roman" w:hAnsi="Times New Roman"/>
          <w:sz w:val="24"/>
          <w:szCs w:val="24"/>
        </w:rPr>
      </w:pPr>
    </w:p>
    <w:p w14:paraId="68D5D038" w14:textId="01F280A1" w:rsidR="006B0BAA" w:rsidRDefault="006B0BAA" w:rsidP="009C359C">
      <w:pPr>
        <w:tabs>
          <w:tab w:val="left" w:pos="-720"/>
        </w:tabs>
        <w:spacing w:after="0" w:line="240" w:lineRule="auto"/>
        <w:jc w:val="both"/>
        <w:rPr>
          <w:rFonts w:ascii="Times New Roman" w:hAnsi="Times New Roman"/>
          <w:sz w:val="24"/>
          <w:szCs w:val="24"/>
        </w:rPr>
      </w:pPr>
      <w:r w:rsidRPr="00D567FA">
        <w:rPr>
          <w:rFonts w:ascii="Times New Roman" w:hAnsi="Times New Roman"/>
          <w:sz w:val="24"/>
          <w:szCs w:val="24"/>
        </w:rPr>
        <w:t xml:space="preserve">The </w:t>
      </w:r>
      <w:r>
        <w:rPr>
          <w:rFonts w:ascii="Times New Roman" w:hAnsi="Times New Roman"/>
          <w:b/>
          <w:bCs/>
          <w:sz w:val="24"/>
          <w:szCs w:val="24"/>
        </w:rPr>
        <w:t>Civil</w:t>
      </w:r>
      <w:r w:rsidRPr="00D567FA">
        <w:rPr>
          <w:rFonts w:ascii="Times New Roman" w:hAnsi="Times New Roman"/>
          <w:b/>
          <w:bCs/>
          <w:sz w:val="24"/>
          <w:szCs w:val="24"/>
        </w:rPr>
        <w:t xml:space="preserve"> Site Engineer</w:t>
      </w:r>
      <w:r w:rsidRPr="00D567FA">
        <w:rPr>
          <w:rFonts w:ascii="Times New Roman" w:hAnsi="Times New Roman"/>
          <w:sz w:val="24"/>
          <w:szCs w:val="24"/>
        </w:rPr>
        <w:t xml:space="preserve"> will be a university graduate in </w:t>
      </w:r>
      <w:r>
        <w:rPr>
          <w:rFonts w:ascii="Times New Roman" w:hAnsi="Times New Roman"/>
          <w:sz w:val="24"/>
          <w:szCs w:val="24"/>
        </w:rPr>
        <w:t>civil</w:t>
      </w:r>
      <w:r w:rsidRPr="00885328">
        <w:rPr>
          <w:rFonts w:ascii="Times New Roman" w:hAnsi="Times New Roman"/>
          <w:sz w:val="24"/>
          <w:szCs w:val="24"/>
        </w:rPr>
        <w:t xml:space="preserve"> </w:t>
      </w:r>
      <w:r w:rsidRPr="00D567FA">
        <w:rPr>
          <w:rFonts w:ascii="Times New Roman" w:hAnsi="Times New Roman"/>
          <w:sz w:val="24"/>
          <w:szCs w:val="24"/>
        </w:rPr>
        <w:t xml:space="preserve">engineering. </w:t>
      </w:r>
      <w:bookmarkStart w:id="11" w:name="_Hlk66874137"/>
      <w:r w:rsidRPr="00D567FA">
        <w:rPr>
          <w:rFonts w:ascii="Times New Roman" w:hAnsi="Times New Roman"/>
          <w:sz w:val="24"/>
          <w:szCs w:val="24"/>
        </w:rPr>
        <w:t xml:space="preserve">At least 10 years of </w:t>
      </w:r>
      <w:r w:rsidR="00E26BBE">
        <w:rPr>
          <w:rFonts w:ascii="Times New Roman" w:hAnsi="Times New Roman"/>
          <w:sz w:val="24"/>
          <w:szCs w:val="24"/>
        </w:rPr>
        <w:t xml:space="preserve">general professional experience and </w:t>
      </w:r>
      <w:r w:rsidR="00236AFB">
        <w:rPr>
          <w:rFonts w:ascii="Times New Roman" w:hAnsi="Times New Roman"/>
          <w:sz w:val="24"/>
          <w:szCs w:val="24"/>
        </w:rPr>
        <w:t>5 years of specific</w:t>
      </w:r>
      <w:r w:rsidRPr="00D567FA">
        <w:rPr>
          <w:rFonts w:ascii="Times New Roman" w:hAnsi="Times New Roman"/>
          <w:sz w:val="24"/>
          <w:szCs w:val="24"/>
        </w:rPr>
        <w:t xml:space="preserve"> experience in railway construction projects is required. The </w:t>
      </w:r>
      <w:r>
        <w:rPr>
          <w:rFonts w:ascii="Times New Roman" w:hAnsi="Times New Roman"/>
          <w:sz w:val="24"/>
          <w:szCs w:val="24"/>
        </w:rPr>
        <w:t>Civil</w:t>
      </w:r>
      <w:r w:rsidRPr="00D567FA">
        <w:rPr>
          <w:rFonts w:ascii="Times New Roman" w:hAnsi="Times New Roman"/>
          <w:sz w:val="24"/>
          <w:szCs w:val="24"/>
        </w:rPr>
        <w:t xml:space="preserve"> Site Engineer will provide supervision and monitoring services in </w:t>
      </w:r>
      <w:r>
        <w:rPr>
          <w:rFonts w:ascii="Times New Roman" w:hAnsi="Times New Roman"/>
          <w:sz w:val="24"/>
          <w:szCs w:val="24"/>
        </w:rPr>
        <w:t>civil</w:t>
      </w:r>
      <w:r w:rsidRPr="00D567FA">
        <w:rPr>
          <w:rFonts w:ascii="Times New Roman" w:hAnsi="Times New Roman"/>
          <w:sz w:val="24"/>
          <w:szCs w:val="24"/>
        </w:rPr>
        <w:t xml:space="preserve"> works of the project.</w:t>
      </w:r>
      <w:bookmarkEnd w:id="11"/>
      <w:r w:rsidRPr="00D567FA">
        <w:rPr>
          <w:rFonts w:ascii="Times New Roman" w:hAnsi="Times New Roman"/>
          <w:sz w:val="24"/>
          <w:szCs w:val="24"/>
        </w:rPr>
        <w:t xml:space="preserve"> </w:t>
      </w:r>
    </w:p>
    <w:p w14:paraId="769EC4D5" w14:textId="77777777" w:rsidR="009C359C" w:rsidRDefault="009C359C" w:rsidP="00723077">
      <w:pPr>
        <w:tabs>
          <w:tab w:val="left" w:pos="-720"/>
        </w:tabs>
        <w:spacing w:after="0" w:line="240" w:lineRule="auto"/>
        <w:jc w:val="both"/>
        <w:rPr>
          <w:rFonts w:ascii="Times New Roman" w:hAnsi="Times New Roman"/>
          <w:sz w:val="24"/>
          <w:szCs w:val="24"/>
        </w:rPr>
      </w:pPr>
    </w:p>
    <w:p w14:paraId="0D8C8424" w14:textId="14B7C1EC"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Mechanical Site Engineer</w:t>
      </w:r>
      <w:r w:rsidRPr="00D567FA">
        <w:rPr>
          <w:rFonts w:ascii="Times New Roman" w:hAnsi="Times New Roman"/>
          <w:sz w:val="24"/>
          <w:szCs w:val="24"/>
        </w:rPr>
        <w:t xml:space="preserve"> will be a university graduate in mechanical engineering. </w:t>
      </w:r>
      <w:bookmarkStart w:id="12" w:name="_Hlk66874178"/>
      <w:r w:rsidRPr="00D567FA">
        <w:rPr>
          <w:rFonts w:ascii="Times New Roman" w:hAnsi="Times New Roman"/>
          <w:sz w:val="24"/>
          <w:szCs w:val="24"/>
        </w:rPr>
        <w:t xml:space="preserve">At least 10 years of </w:t>
      </w:r>
      <w:r w:rsidR="00236AFB">
        <w:rPr>
          <w:rFonts w:ascii="Times New Roman" w:hAnsi="Times New Roman"/>
          <w:sz w:val="24"/>
          <w:szCs w:val="24"/>
        </w:rPr>
        <w:t xml:space="preserve">general professional experience and 5 years of specific </w:t>
      </w:r>
      <w:r w:rsidRPr="00D567FA">
        <w:rPr>
          <w:rFonts w:ascii="Times New Roman" w:hAnsi="Times New Roman"/>
          <w:sz w:val="24"/>
          <w:szCs w:val="24"/>
        </w:rPr>
        <w:t>experience in railway construction projects is required. The Mechanical Site Engineer will provide supervision and monitoring services in mechanical works of the project.</w:t>
      </w:r>
      <w:bookmarkEnd w:id="12"/>
      <w:r w:rsidR="00D567FA" w:rsidRPr="00D567FA">
        <w:rPr>
          <w:rFonts w:ascii="Times New Roman" w:hAnsi="Times New Roman"/>
          <w:sz w:val="24"/>
          <w:szCs w:val="24"/>
        </w:rPr>
        <w:t xml:space="preserve"> </w:t>
      </w:r>
    </w:p>
    <w:p w14:paraId="62B61B03" w14:textId="51B7893A"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Electrification Site Engineer</w:t>
      </w:r>
      <w:r w:rsidRPr="00D567FA">
        <w:rPr>
          <w:rFonts w:ascii="Times New Roman" w:hAnsi="Times New Roman"/>
          <w:sz w:val="24"/>
          <w:szCs w:val="24"/>
        </w:rPr>
        <w:t xml:space="preserve"> </w:t>
      </w:r>
      <w:bookmarkStart w:id="13" w:name="_Hlk59887650"/>
      <w:r w:rsidRPr="00D567FA">
        <w:rPr>
          <w:rFonts w:ascii="Times New Roman" w:hAnsi="Times New Roman"/>
          <w:sz w:val="24"/>
          <w:szCs w:val="24"/>
        </w:rPr>
        <w:t xml:space="preserve">will be a university graduate in electrical engineering. </w:t>
      </w:r>
      <w:bookmarkStart w:id="14" w:name="_Hlk66874192"/>
      <w:r w:rsidRPr="00D567FA">
        <w:rPr>
          <w:rFonts w:ascii="Times New Roman" w:hAnsi="Times New Roman"/>
          <w:sz w:val="24"/>
          <w:szCs w:val="24"/>
        </w:rPr>
        <w:t>At least 1</w:t>
      </w:r>
      <w:r w:rsidR="009C0230">
        <w:rPr>
          <w:rFonts w:ascii="Times New Roman" w:hAnsi="Times New Roman"/>
          <w:sz w:val="24"/>
          <w:szCs w:val="24"/>
        </w:rPr>
        <w:t>2</w:t>
      </w:r>
      <w:r w:rsidRPr="00D567FA">
        <w:rPr>
          <w:rFonts w:ascii="Times New Roman" w:hAnsi="Times New Roman"/>
          <w:sz w:val="24"/>
          <w:szCs w:val="24"/>
        </w:rPr>
        <w:t xml:space="preserve"> years of</w:t>
      </w:r>
      <w:r w:rsidR="009C0230">
        <w:rPr>
          <w:rFonts w:ascii="Times New Roman" w:hAnsi="Times New Roman"/>
          <w:sz w:val="24"/>
          <w:szCs w:val="24"/>
        </w:rPr>
        <w:t xml:space="preserve"> general professional experience and at least </w:t>
      </w:r>
      <w:r w:rsidR="00236AFB">
        <w:rPr>
          <w:rFonts w:ascii="Times New Roman" w:hAnsi="Times New Roman"/>
          <w:sz w:val="24"/>
          <w:szCs w:val="24"/>
        </w:rPr>
        <w:t>6</w:t>
      </w:r>
      <w:r w:rsidR="009C0230">
        <w:rPr>
          <w:rFonts w:ascii="Times New Roman" w:hAnsi="Times New Roman"/>
          <w:sz w:val="24"/>
          <w:szCs w:val="24"/>
        </w:rPr>
        <w:t xml:space="preserve"> years of</w:t>
      </w:r>
      <w:r w:rsidRPr="00D567FA">
        <w:rPr>
          <w:rFonts w:ascii="Times New Roman" w:hAnsi="Times New Roman"/>
          <w:sz w:val="24"/>
          <w:szCs w:val="24"/>
        </w:rPr>
        <w:t xml:space="preserve"> </w:t>
      </w:r>
      <w:r w:rsidR="009C0230">
        <w:rPr>
          <w:rFonts w:ascii="Times New Roman" w:hAnsi="Times New Roman"/>
          <w:sz w:val="24"/>
          <w:szCs w:val="24"/>
        </w:rPr>
        <w:t xml:space="preserve">specific </w:t>
      </w:r>
      <w:r w:rsidRPr="00D567FA">
        <w:rPr>
          <w:rFonts w:ascii="Times New Roman" w:hAnsi="Times New Roman"/>
          <w:sz w:val="24"/>
          <w:szCs w:val="24"/>
        </w:rPr>
        <w:t>field working experience in railway construction projects is required. The Electrification Site Engineer will provide supervision and monitoring services in electrification works of the project.</w:t>
      </w:r>
      <w:bookmarkEnd w:id="13"/>
      <w:bookmarkEnd w:id="14"/>
      <w:r w:rsidR="00D567FA">
        <w:rPr>
          <w:rFonts w:ascii="Times New Roman" w:hAnsi="Times New Roman"/>
          <w:sz w:val="24"/>
          <w:szCs w:val="24"/>
        </w:rPr>
        <w:t xml:space="preserve"> </w:t>
      </w:r>
    </w:p>
    <w:p w14:paraId="7F373C4B" w14:textId="1C948870" w:rsidR="00950428" w:rsidRPr="00D567FA" w:rsidRDefault="00950428" w:rsidP="00950428">
      <w:pPr>
        <w:spacing w:before="120" w:after="240" w:line="240" w:lineRule="auto"/>
        <w:jc w:val="both"/>
        <w:rPr>
          <w:rFonts w:ascii="Times New Roman" w:hAnsi="Times New Roman"/>
          <w:sz w:val="24"/>
          <w:szCs w:val="24"/>
        </w:rPr>
      </w:pPr>
      <w:bookmarkStart w:id="15" w:name="_Hlk59888205"/>
      <w:r w:rsidRPr="00D567FA">
        <w:rPr>
          <w:rFonts w:ascii="Times New Roman" w:eastAsia="Times New Roman" w:hAnsi="Times New Roman" w:cs="Times New Roman"/>
          <w:bCs/>
        </w:rPr>
        <w:t xml:space="preserve">The </w:t>
      </w:r>
      <w:r w:rsidR="00780ACE" w:rsidRPr="00723077">
        <w:rPr>
          <w:rFonts w:ascii="Times New Roman" w:eastAsia="Times New Roman" w:hAnsi="Times New Roman" w:cs="Times New Roman"/>
          <w:b/>
          <w:sz w:val="24"/>
          <w:szCs w:val="24"/>
        </w:rPr>
        <w:t>Signalization and</w:t>
      </w:r>
      <w:r w:rsidRPr="00723077">
        <w:rPr>
          <w:rFonts w:ascii="Times New Roman" w:eastAsia="Times New Roman" w:hAnsi="Times New Roman" w:cs="Times New Roman"/>
          <w:b/>
          <w:sz w:val="24"/>
          <w:szCs w:val="24"/>
        </w:rPr>
        <w:t xml:space="preserve"> Telecommunication Site Engineer</w:t>
      </w:r>
      <w:r w:rsidRPr="00D567FA">
        <w:rPr>
          <w:rFonts w:ascii="Times New Roman" w:eastAsia="Times New Roman" w:hAnsi="Times New Roman" w:cs="Times New Roman"/>
          <w:bCs/>
        </w:rPr>
        <w:t xml:space="preserve"> </w:t>
      </w:r>
      <w:bookmarkEnd w:id="15"/>
      <w:r w:rsidRPr="00D567FA">
        <w:rPr>
          <w:rFonts w:ascii="Times New Roman" w:hAnsi="Times New Roman"/>
          <w:sz w:val="24"/>
          <w:szCs w:val="24"/>
        </w:rPr>
        <w:t>will be a university graduate in electrical/</w:t>
      </w:r>
      <w:proofErr w:type="spellStart"/>
      <w:r w:rsidRPr="00D567FA">
        <w:rPr>
          <w:rFonts w:ascii="Times New Roman" w:hAnsi="Times New Roman"/>
          <w:sz w:val="24"/>
          <w:szCs w:val="24"/>
        </w:rPr>
        <w:t>electronics</w:t>
      </w:r>
      <w:proofErr w:type="spellEnd"/>
      <w:r w:rsidRPr="00D567FA">
        <w:rPr>
          <w:rFonts w:ascii="Times New Roman" w:hAnsi="Times New Roman"/>
          <w:sz w:val="24"/>
          <w:szCs w:val="24"/>
        </w:rPr>
        <w:t xml:space="preserve"> engineering. </w:t>
      </w:r>
      <w:bookmarkStart w:id="16" w:name="_Hlk66874213"/>
      <w:r w:rsidR="00236AFB" w:rsidRPr="00D567FA">
        <w:rPr>
          <w:rFonts w:ascii="Times New Roman" w:hAnsi="Times New Roman"/>
          <w:sz w:val="24"/>
          <w:szCs w:val="24"/>
        </w:rPr>
        <w:t xml:space="preserve">At least 10 years of </w:t>
      </w:r>
      <w:r w:rsidR="00236AFB">
        <w:rPr>
          <w:rFonts w:ascii="Times New Roman" w:hAnsi="Times New Roman"/>
          <w:sz w:val="24"/>
          <w:szCs w:val="24"/>
        </w:rPr>
        <w:t>general professional experience and 5 years of specific</w:t>
      </w:r>
      <w:r w:rsidR="00236AFB" w:rsidRPr="00D567FA">
        <w:rPr>
          <w:rFonts w:ascii="Times New Roman" w:hAnsi="Times New Roman"/>
          <w:sz w:val="24"/>
          <w:szCs w:val="24"/>
        </w:rPr>
        <w:t xml:space="preserve"> experience in railway construction projects is required.</w:t>
      </w:r>
      <w:r w:rsidRPr="00D567FA">
        <w:rPr>
          <w:rFonts w:ascii="Times New Roman" w:hAnsi="Times New Roman"/>
          <w:sz w:val="24"/>
          <w:szCs w:val="24"/>
        </w:rPr>
        <w:t xml:space="preserve"> The </w:t>
      </w:r>
      <w:r w:rsidR="00780ACE" w:rsidRPr="00D567FA">
        <w:rPr>
          <w:rFonts w:ascii="Times New Roman" w:hAnsi="Times New Roman"/>
          <w:sz w:val="24"/>
          <w:szCs w:val="24"/>
        </w:rPr>
        <w:t>Signalization and</w:t>
      </w:r>
      <w:r w:rsidR="00D567FA" w:rsidRPr="00D567FA">
        <w:rPr>
          <w:rFonts w:ascii="Times New Roman" w:hAnsi="Times New Roman"/>
          <w:sz w:val="24"/>
          <w:szCs w:val="24"/>
        </w:rPr>
        <w:t xml:space="preserve"> Telecommunication</w:t>
      </w:r>
      <w:r w:rsidR="00D567FA" w:rsidRPr="00D567FA" w:rsidDel="00D567FA">
        <w:rPr>
          <w:rFonts w:ascii="Times New Roman" w:hAnsi="Times New Roman"/>
          <w:sz w:val="24"/>
          <w:szCs w:val="24"/>
        </w:rPr>
        <w:t xml:space="preserve"> </w:t>
      </w:r>
      <w:r w:rsidRPr="00D567FA">
        <w:rPr>
          <w:rFonts w:ascii="Times New Roman" w:hAnsi="Times New Roman"/>
          <w:sz w:val="24"/>
          <w:szCs w:val="24"/>
        </w:rPr>
        <w:t xml:space="preserve">Site Engineer </w:t>
      </w:r>
      <w:bookmarkStart w:id="17" w:name="_Hlk59989518"/>
      <w:r w:rsidRPr="00D567FA">
        <w:rPr>
          <w:rFonts w:ascii="Times New Roman" w:hAnsi="Times New Roman"/>
          <w:sz w:val="24"/>
          <w:szCs w:val="24"/>
        </w:rPr>
        <w:t xml:space="preserve">will provide supervision and monitoring services in </w:t>
      </w:r>
      <w:bookmarkEnd w:id="17"/>
      <w:r w:rsidR="004E1F46" w:rsidRPr="00D567FA">
        <w:rPr>
          <w:rFonts w:ascii="Times New Roman" w:eastAsia="Times New Roman" w:hAnsi="Times New Roman" w:cs="Times New Roman"/>
          <w:bCs/>
        </w:rPr>
        <w:t>signalization and</w:t>
      </w:r>
      <w:r w:rsidRPr="00D567FA">
        <w:rPr>
          <w:rFonts w:ascii="Times New Roman" w:eastAsia="Times New Roman" w:hAnsi="Times New Roman" w:cs="Times New Roman"/>
          <w:bCs/>
        </w:rPr>
        <w:t xml:space="preserve"> telecom</w:t>
      </w:r>
      <w:r w:rsidRPr="00D567FA">
        <w:rPr>
          <w:rFonts w:ascii="Times New Roman" w:hAnsi="Times New Roman"/>
          <w:sz w:val="24"/>
          <w:szCs w:val="24"/>
        </w:rPr>
        <w:t>municatio</w:t>
      </w:r>
      <w:r w:rsidR="00D567FA">
        <w:rPr>
          <w:rFonts w:ascii="Times New Roman" w:hAnsi="Times New Roman"/>
          <w:sz w:val="24"/>
          <w:szCs w:val="24"/>
        </w:rPr>
        <w:t xml:space="preserve">n </w:t>
      </w:r>
      <w:r w:rsidRPr="00D567FA">
        <w:rPr>
          <w:rFonts w:ascii="Times New Roman" w:hAnsi="Times New Roman"/>
          <w:sz w:val="24"/>
          <w:szCs w:val="24"/>
        </w:rPr>
        <w:t>works of the project.</w:t>
      </w:r>
      <w:r w:rsidR="00D567FA">
        <w:rPr>
          <w:rFonts w:ascii="Times New Roman" w:hAnsi="Times New Roman"/>
          <w:sz w:val="24"/>
          <w:szCs w:val="24"/>
        </w:rPr>
        <w:t xml:space="preserve"> </w:t>
      </w:r>
      <w:bookmarkEnd w:id="16"/>
    </w:p>
    <w:p w14:paraId="05111345" w14:textId="08A6583D"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lastRenderedPageBreak/>
        <w:t xml:space="preserve">The </w:t>
      </w:r>
      <w:r w:rsidRPr="00D567FA">
        <w:rPr>
          <w:rFonts w:ascii="Times New Roman" w:hAnsi="Times New Roman"/>
          <w:b/>
          <w:bCs/>
          <w:sz w:val="24"/>
          <w:szCs w:val="24"/>
        </w:rPr>
        <w:t>Railway Superstructure Expert</w:t>
      </w:r>
      <w:r w:rsidRPr="00D567FA">
        <w:rPr>
          <w:rFonts w:ascii="Times New Roman" w:hAnsi="Times New Roman"/>
          <w:sz w:val="24"/>
          <w:szCs w:val="24"/>
        </w:rPr>
        <w:t xml:space="preserve"> will be a university graduate in civil</w:t>
      </w:r>
      <w:r w:rsidR="004E1F46">
        <w:rPr>
          <w:rFonts w:ascii="Times New Roman" w:hAnsi="Times New Roman"/>
          <w:sz w:val="24"/>
          <w:szCs w:val="24"/>
        </w:rPr>
        <w:t xml:space="preserve"> or railway</w:t>
      </w:r>
      <w:r w:rsidRPr="00D567FA">
        <w:rPr>
          <w:rFonts w:ascii="Times New Roman" w:hAnsi="Times New Roman"/>
          <w:sz w:val="24"/>
          <w:szCs w:val="24"/>
        </w:rPr>
        <w:t xml:space="preserve"> engineering. </w:t>
      </w:r>
      <w:bookmarkStart w:id="18" w:name="_Hlk66874240"/>
      <w:r w:rsidR="00236AFB" w:rsidRPr="00D567FA">
        <w:rPr>
          <w:rFonts w:ascii="Times New Roman" w:hAnsi="Times New Roman"/>
          <w:sz w:val="24"/>
          <w:szCs w:val="24"/>
        </w:rPr>
        <w:t xml:space="preserve">At least 10 years of </w:t>
      </w:r>
      <w:r w:rsidR="00236AFB">
        <w:rPr>
          <w:rFonts w:ascii="Times New Roman" w:hAnsi="Times New Roman"/>
          <w:sz w:val="24"/>
          <w:szCs w:val="24"/>
        </w:rPr>
        <w:t>general professional experience and 5 years of specific</w:t>
      </w:r>
      <w:r w:rsidR="00236AFB" w:rsidRPr="00D567FA">
        <w:rPr>
          <w:rFonts w:ascii="Times New Roman" w:hAnsi="Times New Roman"/>
          <w:sz w:val="24"/>
          <w:szCs w:val="24"/>
        </w:rPr>
        <w:t xml:space="preserve"> experience in railway construction projects is required.</w:t>
      </w:r>
      <w:r w:rsidRPr="00D567FA">
        <w:rPr>
          <w:rFonts w:ascii="Times New Roman" w:hAnsi="Times New Roman"/>
          <w:sz w:val="24"/>
          <w:szCs w:val="24"/>
        </w:rPr>
        <w:t xml:space="preserve"> The Railway Superstructure Expert will provide supervision and monitoring services </w:t>
      </w:r>
      <w:r w:rsidR="009D023F">
        <w:rPr>
          <w:rFonts w:ascii="Times New Roman" w:hAnsi="Times New Roman"/>
          <w:sz w:val="24"/>
          <w:szCs w:val="24"/>
        </w:rPr>
        <w:t xml:space="preserve">for railway </w:t>
      </w:r>
      <w:r w:rsidRPr="00D567FA">
        <w:rPr>
          <w:rFonts w:ascii="Times New Roman" w:hAnsi="Times New Roman"/>
          <w:sz w:val="24"/>
          <w:szCs w:val="24"/>
        </w:rPr>
        <w:t>superstructure works of the project.</w:t>
      </w:r>
      <w:r w:rsidR="00D567FA">
        <w:rPr>
          <w:rFonts w:ascii="Times New Roman" w:hAnsi="Times New Roman"/>
          <w:sz w:val="24"/>
          <w:szCs w:val="24"/>
        </w:rPr>
        <w:t xml:space="preserve"> </w:t>
      </w:r>
      <w:bookmarkEnd w:id="18"/>
    </w:p>
    <w:p w14:paraId="7B1CE1A7" w14:textId="6A2E4823"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Bridge and Precast Expert</w:t>
      </w:r>
      <w:r w:rsidRPr="00D567FA">
        <w:rPr>
          <w:rFonts w:ascii="Times New Roman" w:hAnsi="Times New Roman"/>
          <w:sz w:val="24"/>
          <w:szCs w:val="24"/>
        </w:rPr>
        <w:t xml:space="preserve"> will be a university graduate in civil engineering.</w:t>
      </w:r>
      <w:r w:rsidR="004E1F46">
        <w:rPr>
          <w:rFonts w:ascii="Times New Roman" w:hAnsi="Times New Roman"/>
          <w:sz w:val="24"/>
          <w:szCs w:val="24"/>
        </w:rPr>
        <w:t xml:space="preserve"> MS degree in structural</w:t>
      </w:r>
      <w:r w:rsidR="004E1F46" w:rsidRPr="00A324F7">
        <w:rPr>
          <w:rFonts w:ascii="Times New Roman" w:hAnsi="Times New Roman"/>
          <w:sz w:val="24"/>
          <w:szCs w:val="24"/>
        </w:rPr>
        <w:t xml:space="preserve"> engineering</w:t>
      </w:r>
      <w:r w:rsidR="004E1F46">
        <w:rPr>
          <w:rFonts w:ascii="Times New Roman" w:hAnsi="Times New Roman"/>
          <w:sz w:val="24"/>
          <w:szCs w:val="24"/>
        </w:rPr>
        <w:t xml:space="preserve"> will be an asset.</w:t>
      </w:r>
      <w:r w:rsidRPr="00D567FA">
        <w:rPr>
          <w:rFonts w:ascii="Times New Roman" w:hAnsi="Times New Roman"/>
          <w:sz w:val="24"/>
          <w:szCs w:val="24"/>
        </w:rPr>
        <w:t xml:space="preserve"> </w:t>
      </w:r>
      <w:r w:rsidR="00236AFB" w:rsidRPr="00D567FA">
        <w:rPr>
          <w:rFonts w:ascii="Times New Roman" w:hAnsi="Times New Roman"/>
          <w:sz w:val="24"/>
          <w:szCs w:val="24"/>
        </w:rPr>
        <w:t>At least 1</w:t>
      </w:r>
      <w:r w:rsidR="00236AFB">
        <w:rPr>
          <w:rFonts w:ascii="Times New Roman" w:hAnsi="Times New Roman"/>
          <w:sz w:val="24"/>
          <w:szCs w:val="24"/>
        </w:rPr>
        <w:t>2</w:t>
      </w:r>
      <w:r w:rsidR="00236AFB" w:rsidRPr="00D567FA">
        <w:rPr>
          <w:rFonts w:ascii="Times New Roman" w:hAnsi="Times New Roman"/>
          <w:sz w:val="24"/>
          <w:szCs w:val="24"/>
        </w:rPr>
        <w:t xml:space="preserve"> years of</w:t>
      </w:r>
      <w:r w:rsidR="00236AFB">
        <w:rPr>
          <w:rFonts w:ascii="Times New Roman" w:hAnsi="Times New Roman"/>
          <w:sz w:val="24"/>
          <w:szCs w:val="24"/>
        </w:rPr>
        <w:t xml:space="preserve"> general professional experience and at least 6 years of</w:t>
      </w:r>
      <w:r w:rsidR="00236AFB" w:rsidRPr="00D567FA">
        <w:rPr>
          <w:rFonts w:ascii="Times New Roman" w:hAnsi="Times New Roman"/>
          <w:sz w:val="24"/>
          <w:szCs w:val="24"/>
        </w:rPr>
        <w:t xml:space="preserve"> </w:t>
      </w:r>
      <w:r w:rsidR="00236AFB">
        <w:rPr>
          <w:rFonts w:ascii="Times New Roman" w:hAnsi="Times New Roman"/>
          <w:sz w:val="24"/>
          <w:szCs w:val="24"/>
        </w:rPr>
        <w:t xml:space="preserve">specific </w:t>
      </w:r>
      <w:r w:rsidR="00236AFB" w:rsidRPr="00D567FA">
        <w:rPr>
          <w:rFonts w:ascii="Times New Roman" w:hAnsi="Times New Roman"/>
          <w:sz w:val="24"/>
          <w:szCs w:val="24"/>
        </w:rPr>
        <w:t>field working experience</w:t>
      </w:r>
      <w:r w:rsidRPr="00D567FA">
        <w:rPr>
          <w:rFonts w:ascii="Times New Roman" w:hAnsi="Times New Roman"/>
          <w:sz w:val="24"/>
          <w:szCs w:val="24"/>
        </w:rPr>
        <w:t xml:space="preserve"> in highway and/</w:t>
      </w:r>
      <w:r w:rsidR="00D567FA" w:rsidRPr="00D567FA">
        <w:rPr>
          <w:rFonts w:ascii="Times New Roman" w:hAnsi="Times New Roman"/>
          <w:sz w:val="24"/>
          <w:szCs w:val="24"/>
        </w:rPr>
        <w:t>or railway</w:t>
      </w:r>
      <w:r w:rsidRPr="00D567FA">
        <w:rPr>
          <w:rFonts w:ascii="Times New Roman" w:hAnsi="Times New Roman"/>
          <w:sz w:val="24"/>
          <w:szCs w:val="24"/>
        </w:rPr>
        <w:t xml:space="preserve"> construction projects with specific experience on construction of bridges is required. The Bridge and Precast Expert will be responsible </w:t>
      </w:r>
      <w:bookmarkStart w:id="19" w:name="_Hlk59989352"/>
      <w:r w:rsidRPr="00D567FA">
        <w:rPr>
          <w:rFonts w:ascii="Times New Roman" w:hAnsi="Times New Roman"/>
          <w:sz w:val="24"/>
          <w:szCs w:val="24"/>
        </w:rPr>
        <w:t xml:space="preserve">for supervision and monitoring related </w:t>
      </w:r>
      <w:r w:rsidR="00D567FA" w:rsidRPr="00D567FA">
        <w:rPr>
          <w:rFonts w:ascii="Times New Roman" w:hAnsi="Times New Roman"/>
          <w:sz w:val="24"/>
          <w:szCs w:val="24"/>
        </w:rPr>
        <w:t xml:space="preserve">to </w:t>
      </w:r>
      <w:bookmarkEnd w:id="19"/>
      <w:r w:rsidR="00D567FA">
        <w:rPr>
          <w:rFonts w:ascii="Times New Roman" w:hAnsi="Times New Roman"/>
          <w:sz w:val="24"/>
          <w:szCs w:val="24"/>
        </w:rPr>
        <w:t xml:space="preserve">highway and </w:t>
      </w:r>
      <w:r w:rsidRPr="00D567FA">
        <w:rPr>
          <w:rFonts w:ascii="Times New Roman" w:hAnsi="Times New Roman"/>
          <w:sz w:val="24"/>
          <w:szCs w:val="24"/>
        </w:rPr>
        <w:t>railway bridges and precast construction works.</w:t>
      </w:r>
      <w:r w:rsidR="00D567FA">
        <w:rPr>
          <w:rFonts w:ascii="Times New Roman" w:hAnsi="Times New Roman"/>
          <w:sz w:val="24"/>
          <w:szCs w:val="24"/>
        </w:rPr>
        <w:t xml:space="preserve"> </w:t>
      </w:r>
    </w:p>
    <w:p w14:paraId="1E09CE96" w14:textId="07B72319"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723077">
        <w:rPr>
          <w:rFonts w:ascii="Times New Roman" w:hAnsi="Times New Roman"/>
          <w:b/>
          <w:bCs/>
          <w:sz w:val="24"/>
          <w:szCs w:val="24"/>
        </w:rPr>
        <w:t>Rail</w:t>
      </w:r>
      <w:r w:rsidRPr="00D567FA">
        <w:rPr>
          <w:rFonts w:ascii="Times New Roman" w:hAnsi="Times New Roman"/>
          <w:sz w:val="24"/>
          <w:szCs w:val="24"/>
        </w:rPr>
        <w:t xml:space="preserve"> </w:t>
      </w:r>
      <w:r w:rsidRPr="00D567FA">
        <w:rPr>
          <w:rFonts w:ascii="Times New Roman" w:hAnsi="Times New Roman"/>
          <w:b/>
          <w:bCs/>
          <w:sz w:val="24"/>
          <w:szCs w:val="24"/>
        </w:rPr>
        <w:t>Welding Expert</w:t>
      </w:r>
      <w:r w:rsidRPr="00D567FA">
        <w:rPr>
          <w:rFonts w:ascii="Times New Roman" w:hAnsi="Times New Roman"/>
          <w:sz w:val="24"/>
          <w:szCs w:val="24"/>
        </w:rPr>
        <w:t xml:space="preserve"> will be a university graduate in a relevant engineering discipline with certification on welding. </w:t>
      </w:r>
      <w:bookmarkStart w:id="20" w:name="_Hlk66874259"/>
      <w:r w:rsidR="00236AFB" w:rsidRPr="00D567FA">
        <w:rPr>
          <w:rFonts w:ascii="Times New Roman" w:hAnsi="Times New Roman"/>
          <w:sz w:val="24"/>
          <w:szCs w:val="24"/>
        </w:rPr>
        <w:t>At least 1</w:t>
      </w:r>
      <w:r w:rsidR="00236AFB">
        <w:rPr>
          <w:rFonts w:ascii="Times New Roman" w:hAnsi="Times New Roman"/>
          <w:sz w:val="24"/>
          <w:szCs w:val="24"/>
        </w:rPr>
        <w:t>0</w:t>
      </w:r>
      <w:r w:rsidR="00236AFB" w:rsidRPr="00D567FA">
        <w:rPr>
          <w:rFonts w:ascii="Times New Roman" w:hAnsi="Times New Roman"/>
          <w:sz w:val="24"/>
          <w:szCs w:val="24"/>
        </w:rPr>
        <w:t xml:space="preserve"> years of</w:t>
      </w:r>
      <w:r w:rsidR="00236AFB">
        <w:rPr>
          <w:rFonts w:ascii="Times New Roman" w:hAnsi="Times New Roman"/>
          <w:sz w:val="24"/>
          <w:szCs w:val="24"/>
        </w:rPr>
        <w:t xml:space="preserve"> general professional experience and at least </w:t>
      </w:r>
      <w:r w:rsidRPr="00D567FA">
        <w:rPr>
          <w:rFonts w:ascii="Times New Roman" w:hAnsi="Times New Roman"/>
          <w:sz w:val="24"/>
          <w:szCs w:val="24"/>
        </w:rPr>
        <w:t xml:space="preserve">5 years of </w:t>
      </w:r>
      <w:r w:rsidR="00236AFB">
        <w:rPr>
          <w:rFonts w:ascii="Times New Roman" w:hAnsi="Times New Roman"/>
          <w:sz w:val="24"/>
          <w:szCs w:val="24"/>
        </w:rPr>
        <w:t xml:space="preserve">specific </w:t>
      </w:r>
      <w:r w:rsidRPr="00D567FA">
        <w:rPr>
          <w:rFonts w:ascii="Times New Roman" w:hAnsi="Times New Roman"/>
          <w:sz w:val="24"/>
          <w:szCs w:val="24"/>
        </w:rPr>
        <w:t>field working</w:t>
      </w:r>
      <w:r w:rsidR="00236AFB">
        <w:rPr>
          <w:rFonts w:ascii="Times New Roman" w:hAnsi="Times New Roman"/>
          <w:sz w:val="24"/>
          <w:szCs w:val="24"/>
        </w:rPr>
        <w:t xml:space="preserve"> experience on welding</w:t>
      </w:r>
      <w:r w:rsidRPr="00D567FA">
        <w:rPr>
          <w:rFonts w:ascii="Times New Roman" w:hAnsi="Times New Roman"/>
          <w:sz w:val="24"/>
          <w:szCs w:val="24"/>
        </w:rPr>
        <w:t xml:space="preserve"> is required. The Welding Expert will be responsible for supervision and monitoring related to rail welding works.</w:t>
      </w:r>
      <w:bookmarkEnd w:id="20"/>
      <w:r w:rsidR="00D567FA">
        <w:rPr>
          <w:rFonts w:ascii="Times New Roman" w:hAnsi="Times New Roman"/>
          <w:sz w:val="24"/>
          <w:szCs w:val="24"/>
        </w:rPr>
        <w:t xml:space="preserve"> </w:t>
      </w:r>
    </w:p>
    <w:p w14:paraId="458D0F3E" w14:textId="23C7D881" w:rsidR="009C359C"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Architect</w:t>
      </w:r>
      <w:r w:rsidRPr="00D567FA">
        <w:rPr>
          <w:rFonts w:ascii="Times New Roman" w:hAnsi="Times New Roman"/>
          <w:sz w:val="24"/>
          <w:szCs w:val="24"/>
        </w:rPr>
        <w:t xml:space="preserve"> will be a university graduate in architecture. </w:t>
      </w:r>
      <w:bookmarkStart w:id="21" w:name="_Hlk66874274"/>
      <w:r w:rsidR="00236AFB" w:rsidRPr="00D567FA">
        <w:rPr>
          <w:rFonts w:ascii="Times New Roman" w:hAnsi="Times New Roman"/>
          <w:sz w:val="24"/>
          <w:szCs w:val="24"/>
        </w:rPr>
        <w:t xml:space="preserve">At least 10 years of </w:t>
      </w:r>
      <w:r w:rsidR="00236AFB">
        <w:rPr>
          <w:rFonts w:ascii="Times New Roman" w:hAnsi="Times New Roman"/>
          <w:sz w:val="24"/>
          <w:szCs w:val="24"/>
        </w:rPr>
        <w:t>general professional experience and 5 years of specific</w:t>
      </w:r>
      <w:r w:rsidR="00236AFB" w:rsidRPr="00D567FA">
        <w:rPr>
          <w:rFonts w:ascii="Times New Roman" w:hAnsi="Times New Roman"/>
          <w:sz w:val="24"/>
          <w:szCs w:val="24"/>
        </w:rPr>
        <w:t xml:space="preserve"> experience in construction projects is required</w:t>
      </w:r>
      <w:r w:rsidRPr="00D567FA">
        <w:rPr>
          <w:rFonts w:ascii="Times New Roman" w:hAnsi="Times New Roman"/>
          <w:sz w:val="24"/>
          <w:szCs w:val="24"/>
        </w:rPr>
        <w:t xml:space="preserve">. The Architect will be responsible for </w:t>
      </w:r>
      <w:r w:rsidR="00A9394A">
        <w:rPr>
          <w:rFonts w:ascii="Times New Roman" w:hAnsi="Times New Roman"/>
          <w:sz w:val="24"/>
          <w:szCs w:val="24"/>
        </w:rPr>
        <w:t xml:space="preserve">design review, </w:t>
      </w:r>
      <w:r w:rsidRPr="00D567FA">
        <w:rPr>
          <w:rFonts w:ascii="Times New Roman" w:hAnsi="Times New Roman"/>
          <w:sz w:val="24"/>
          <w:szCs w:val="24"/>
        </w:rPr>
        <w:t>supervision and monitoring</w:t>
      </w:r>
      <w:r w:rsidR="00F46F70">
        <w:rPr>
          <w:rFonts w:ascii="Times New Roman" w:hAnsi="Times New Roman"/>
          <w:sz w:val="24"/>
          <w:szCs w:val="24"/>
        </w:rPr>
        <w:t xml:space="preserve"> of</w:t>
      </w:r>
      <w:r w:rsidRPr="00D567FA">
        <w:rPr>
          <w:rFonts w:ascii="Times New Roman" w:hAnsi="Times New Roman"/>
          <w:sz w:val="24"/>
          <w:szCs w:val="24"/>
        </w:rPr>
        <w:t xml:space="preserve"> </w:t>
      </w:r>
      <w:r w:rsidR="005257FD">
        <w:rPr>
          <w:rFonts w:ascii="Times New Roman" w:hAnsi="Times New Roman"/>
          <w:sz w:val="24"/>
          <w:szCs w:val="24"/>
        </w:rPr>
        <w:t>architectural aspects</w:t>
      </w:r>
      <w:r w:rsidR="00F46F70">
        <w:rPr>
          <w:rFonts w:ascii="Times New Roman" w:hAnsi="Times New Roman"/>
          <w:sz w:val="24"/>
          <w:szCs w:val="24"/>
        </w:rPr>
        <w:t xml:space="preserve"> </w:t>
      </w:r>
      <w:r w:rsidR="005257FD">
        <w:rPr>
          <w:rFonts w:ascii="Times New Roman" w:hAnsi="Times New Roman"/>
          <w:sz w:val="24"/>
          <w:szCs w:val="24"/>
        </w:rPr>
        <w:t>of the project.</w:t>
      </w:r>
      <w:bookmarkEnd w:id="21"/>
      <w:r w:rsidR="005257FD">
        <w:rPr>
          <w:rFonts w:ascii="Times New Roman" w:hAnsi="Times New Roman"/>
          <w:sz w:val="24"/>
          <w:szCs w:val="24"/>
        </w:rPr>
        <w:t xml:space="preserve"> </w:t>
      </w:r>
    </w:p>
    <w:p w14:paraId="38D6E012" w14:textId="75233B17"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Quality Control/Assurance Expert</w:t>
      </w:r>
      <w:r w:rsidRPr="00D567FA">
        <w:rPr>
          <w:rFonts w:ascii="Times New Roman" w:hAnsi="Times New Roman"/>
          <w:sz w:val="24"/>
          <w:szCs w:val="24"/>
        </w:rPr>
        <w:t xml:space="preserve"> </w:t>
      </w:r>
      <w:r w:rsidR="004E1F46">
        <w:rPr>
          <w:rFonts w:ascii="Times New Roman" w:hAnsi="Times New Roman"/>
          <w:sz w:val="24"/>
          <w:szCs w:val="24"/>
        </w:rPr>
        <w:t xml:space="preserve">will </w:t>
      </w:r>
      <w:r w:rsidR="003E14AC">
        <w:rPr>
          <w:rFonts w:ascii="Times New Roman" w:hAnsi="Times New Roman"/>
          <w:sz w:val="24"/>
          <w:szCs w:val="24"/>
        </w:rPr>
        <w:t>be</w:t>
      </w:r>
      <w:r w:rsidR="004E1F46" w:rsidRPr="00157DDC">
        <w:rPr>
          <w:rFonts w:ascii="Times New Roman" w:hAnsi="Times New Roman"/>
          <w:sz w:val="24"/>
          <w:szCs w:val="24"/>
        </w:rPr>
        <w:t xml:space="preserve"> university degree </w:t>
      </w:r>
      <w:r w:rsidR="004E1F46" w:rsidRPr="00D567FA">
        <w:rPr>
          <w:rFonts w:ascii="Times New Roman" w:hAnsi="Times New Roman"/>
          <w:sz w:val="24"/>
          <w:szCs w:val="24"/>
        </w:rPr>
        <w:t>in a relevant engineering discipline</w:t>
      </w:r>
      <w:r w:rsidR="004E1F46">
        <w:rPr>
          <w:rFonts w:ascii="Times New Roman" w:hAnsi="Times New Roman"/>
          <w:sz w:val="24"/>
          <w:szCs w:val="24"/>
        </w:rPr>
        <w:t>,</w:t>
      </w:r>
      <w:r w:rsidR="00236AFB" w:rsidRPr="00236AFB">
        <w:rPr>
          <w:rFonts w:ascii="Times New Roman" w:hAnsi="Times New Roman"/>
          <w:sz w:val="24"/>
          <w:szCs w:val="24"/>
        </w:rPr>
        <w:t xml:space="preserve"> </w:t>
      </w:r>
      <w:bookmarkStart w:id="22" w:name="_Hlk66874319"/>
      <w:r w:rsidR="00236AFB">
        <w:rPr>
          <w:rFonts w:ascii="Times New Roman" w:hAnsi="Times New Roman"/>
          <w:sz w:val="24"/>
          <w:szCs w:val="24"/>
        </w:rPr>
        <w:t>a</w:t>
      </w:r>
      <w:r w:rsidR="00236AFB" w:rsidRPr="00D567FA">
        <w:rPr>
          <w:rFonts w:ascii="Times New Roman" w:hAnsi="Times New Roman"/>
          <w:sz w:val="24"/>
          <w:szCs w:val="24"/>
        </w:rPr>
        <w:t>t least 1</w:t>
      </w:r>
      <w:r w:rsidR="00236AFB">
        <w:rPr>
          <w:rFonts w:ascii="Times New Roman" w:hAnsi="Times New Roman"/>
          <w:sz w:val="24"/>
          <w:szCs w:val="24"/>
        </w:rPr>
        <w:t>2</w:t>
      </w:r>
      <w:r w:rsidR="00236AFB" w:rsidRPr="00D567FA">
        <w:rPr>
          <w:rFonts w:ascii="Times New Roman" w:hAnsi="Times New Roman"/>
          <w:sz w:val="24"/>
          <w:szCs w:val="24"/>
        </w:rPr>
        <w:t xml:space="preserve"> years of</w:t>
      </w:r>
      <w:r w:rsidR="00236AFB">
        <w:rPr>
          <w:rFonts w:ascii="Times New Roman" w:hAnsi="Times New Roman"/>
          <w:sz w:val="24"/>
          <w:szCs w:val="24"/>
        </w:rPr>
        <w:t xml:space="preserve"> general professional experience and</w:t>
      </w:r>
      <w:r w:rsidR="004E1F46">
        <w:rPr>
          <w:rFonts w:ascii="Times New Roman" w:hAnsi="Times New Roman"/>
          <w:sz w:val="24"/>
          <w:szCs w:val="24"/>
        </w:rPr>
        <w:t xml:space="preserve"> </w:t>
      </w:r>
      <w:bookmarkEnd w:id="22"/>
      <w:r w:rsidR="004E1F46">
        <w:rPr>
          <w:rFonts w:ascii="Times New Roman" w:hAnsi="Times New Roman"/>
          <w:sz w:val="24"/>
          <w:szCs w:val="24"/>
        </w:rPr>
        <w:t>a</w:t>
      </w:r>
      <w:r w:rsidR="004E1F46" w:rsidRPr="00D567FA">
        <w:rPr>
          <w:rFonts w:ascii="Times New Roman" w:hAnsi="Times New Roman"/>
          <w:sz w:val="24"/>
          <w:szCs w:val="24"/>
        </w:rPr>
        <w:t xml:space="preserve">t least 8 years of field working experience in </w:t>
      </w:r>
      <w:r w:rsidR="00A21155">
        <w:rPr>
          <w:rFonts w:ascii="Times New Roman" w:hAnsi="Times New Roman"/>
          <w:sz w:val="24"/>
          <w:szCs w:val="24"/>
        </w:rPr>
        <w:t>infrastructure</w:t>
      </w:r>
      <w:r w:rsidR="004E1F46" w:rsidRPr="00D567FA">
        <w:rPr>
          <w:rFonts w:ascii="Times New Roman" w:hAnsi="Times New Roman"/>
          <w:sz w:val="24"/>
          <w:szCs w:val="24"/>
        </w:rPr>
        <w:t xml:space="preserve"> projects is required.</w:t>
      </w:r>
      <w:r w:rsidR="003E14AC">
        <w:rPr>
          <w:rFonts w:ascii="Times New Roman" w:hAnsi="Times New Roman"/>
          <w:sz w:val="24"/>
          <w:szCs w:val="24"/>
        </w:rPr>
        <w:t xml:space="preserve"> T</w:t>
      </w:r>
      <w:r w:rsidRPr="00D567FA">
        <w:rPr>
          <w:rFonts w:ascii="Times New Roman" w:hAnsi="Times New Roman"/>
          <w:sz w:val="24"/>
          <w:szCs w:val="24"/>
        </w:rPr>
        <w:t>he Quality Control/Assurance Expert will be responsible for</w:t>
      </w:r>
      <w:r w:rsidR="00596564">
        <w:rPr>
          <w:rFonts w:ascii="Times New Roman" w:hAnsi="Times New Roman"/>
          <w:sz w:val="24"/>
          <w:szCs w:val="24"/>
        </w:rPr>
        <w:t xml:space="preserve"> </w:t>
      </w:r>
      <w:r w:rsidR="00010DA8">
        <w:rPr>
          <w:rFonts w:ascii="Times New Roman" w:hAnsi="Times New Roman"/>
          <w:sz w:val="24"/>
          <w:szCs w:val="24"/>
        </w:rPr>
        <w:t>tests</w:t>
      </w:r>
      <w:r w:rsidR="00596564" w:rsidRPr="00596564">
        <w:rPr>
          <w:rFonts w:ascii="Times New Roman" w:hAnsi="Times New Roman"/>
          <w:sz w:val="24"/>
          <w:szCs w:val="24"/>
        </w:rPr>
        <w:t xml:space="preserve"> of construction material samples, monitoring quality assurance plans and quality control tests being conducted in </w:t>
      </w:r>
      <w:r w:rsidR="00010DA8">
        <w:rPr>
          <w:rFonts w:ascii="Times New Roman" w:hAnsi="Times New Roman"/>
          <w:sz w:val="24"/>
          <w:szCs w:val="24"/>
        </w:rPr>
        <w:t>the p</w:t>
      </w:r>
      <w:r w:rsidR="00596564" w:rsidRPr="00596564">
        <w:rPr>
          <w:rFonts w:ascii="Times New Roman" w:hAnsi="Times New Roman"/>
          <w:sz w:val="24"/>
          <w:szCs w:val="24"/>
        </w:rPr>
        <w:t>roject.</w:t>
      </w:r>
      <w:r w:rsidR="00FA2C56">
        <w:rPr>
          <w:rFonts w:ascii="Times New Roman" w:hAnsi="Times New Roman"/>
          <w:sz w:val="24"/>
          <w:szCs w:val="24"/>
        </w:rPr>
        <w:t xml:space="preserve"> </w:t>
      </w:r>
      <w:r w:rsidR="00FA2C56" w:rsidRPr="00FA2C56">
        <w:rPr>
          <w:rFonts w:ascii="Times New Roman" w:hAnsi="Times New Roman"/>
          <w:sz w:val="24"/>
          <w:szCs w:val="24"/>
        </w:rPr>
        <w:t xml:space="preserve">The Quality Control/Assurance Expert </w:t>
      </w:r>
      <w:r w:rsidR="00602570">
        <w:rPr>
          <w:rFonts w:ascii="Times New Roman" w:hAnsi="Times New Roman"/>
          <w:sz w:val="24"/>
          <w:szCs w:val="24"/>
        </w:rPr>
        <w:t>shall be fluent in written and spoken English</w:t>
      </w:r>
      <w:r w:rsidR="00FA2C56">
        <w:rPr>
          <w:rFonts w:ascii="Times New Roman" w:hAnsi="Times New Roman"/>
          <w:sz w:val="24"/>
          <w:szCs w:val="24"/>
        </w:rPr>
        <w:t>.</w:t>
      </w:r>
    </w:p>
    <w:p w14:paraId="265EE7E2" w14:textId="13EAEA07"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Survey Engineer</w:t>
      </w:r>
      <w:r w:rsidRPr="00D567FA">
        <w:rPr>
          <w:rFonts w:ascii="Times New Roman" w:hAnsi="Times New Roman"/>
          <w:sz w:val="24"/>
          <w:szCs w:val="24"/>
        </w:rPr>
        <w:t xml:space="preserve"> will be a university graduate in topographical engineering. </w:t>
      </w:r>
      <w:r w:rsidR="00236AFB" w:rsidRPr="00D567FA">
        <w:rPr>
          <w:rFonts w:ascii="Times New Roman" w:hAnsi="Times New Roman"/>
          <w:sz w:val="24"/>
          <w:szCs w:val="24"/>
        </w:rPr>
        <w:t>At least 1</w:t>
      </w:r>
      <w:r w:rsidR="0084238C">
        <w:rPr>
          <w:rFonts w:ascii="Times New Roman" w:hAnsi="Times New Roman"/>
          <w:sz w:val="24"/>
          <w:szCs w:val="24"/>
        </w:rPr>
        <w:t>0</w:t>
      </w:r>
      <w:r w:rsidR="00236AFB" w:rsidRPr="00D567FA">
        <w:rPr>
          <w:rFonts w:ascii="Times New Roman" w:hAnsi="Times New Roman"/>
          <w:sz w:val="24"/>
          <w:szCs w:val="24"/>
        </w:rPr>
        <w:t xml:space="preserve"> years of</w:t>
      </w:r>
      <w:r w:rsidR="00236AFB">
        <w:rPr>
          <w:rFonts w:ascii="Times New Roman" w:hAnsi="Times New Roman"/>
          <w:sz w:val="24"/>
          <w:szCs w:val="24"/>
        </w:rPr>
        <w:t xml:space="preserve"> general professional experience, and a</w:t>
      </w:r>
      <w:r w:rsidRPr="00D567FA">
        <w:rPr>
          <w:rFonts w:ascii="Times New Roman" w:hAnsi="Times New Roman"/>
          <w:sz w:val="24"/>
          <w:szCs w:val="24"/>
        </w:rPr>
        <w:t xml:space="preserve">t least </w:t>
      </w:r>
      <w:r w:rsidR="0084238C">
        <w:rPr>
          <w:rFonts w:ascii="Times New Roman" w:hAnsi="Times New Roman"/>
          <w:sz w:val="24"/>
          <w:szCs w:val="24"/>
        </w:rPr>
        <w:t>6</w:t>
      </w:r>
      <w:r w:rsidRPr="00D567FA">
        <w:rPr>
          <w:rFonts w:ascii="Times New Roman" w:hAnsi="Times New Roman"/>
          <w:sz w:val="24"/>
          <w:szCs w:val="24"/>
        </w:rPr>
        <w:t xml:space="preserve"> years of field working experience in </w:t>
      </w:r>
      <w:r w:rsidR="000C1491">
        <w:rPr>
          <w:rFonts w:ascii="Times New Roman" w:hAnsi="Times New Roman"/>
          <w:sz w:val="24"/>
          <w:szCs w:val="24"/>
        </w:rPr>
        <w:t>linear</w:t>
      </w:r>
      <w:r w:rsidR="00934F73">
        <w:rPr>
          <w:rFonts w:ascii="Times New Roman" w:hAnsi="Times New Roman"/>
          <w:sz w:val="24"/>
          <w:szCs w:val="24"/>
        </w:rPr>
        <w:t xml:space="preserve"> </w:t>
      </w:r>
      <w:r w:rsidRPr="00D567FA">
        <w:rPr>
          <w:rFonts w:ascii="Times New Roman" w:hAnsi="Times New Roman"/>
          <w:sz w:val="24"/>
          <w:szCs w:val="24"/>
        </w:rPr>
        <w:t xml:space="preserve">construction projects is required. The Survey Engineer </w:t>
      </w:r>
      <w:r w:rsidR="009D023F" w:rsidRPr="009D023F">
        <w:rPr>
          <w:rFonts w:ascii="Times New Roman" w:hAnsi="Times New Roman"/>
          <w:sz w:val="24"/>
          <w:szCs w:val="24"/>
        </w:rPr>
        <w:t xml:space="preserve">will provide supervision and monitoring services </w:t>
      </w:r>
      <w:r w:rsidR="009D023F">
        <w:rPr>
          <w:rFonts w:ascii="Times New Roman" w:hAnsi="Times New Roman"/>
          <w:sz w:val="24"/>
          <w:szCs w:val="24"/>
        </w:rPr>
        <w:t>for surveying works of the project.</w:t>
      </w:r>
    </w:p>
    <w:p w14:paraId="1A28C499" w14:textId="7C89652F" w:rsidR="00010DA8" w:rsidRDefault="00950428" w:rsidP="00651BB1">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00B40504" w:rsidRPr="00723077">
        <w:rPr>
          <w:rFonts w:ascii="Times New Roman" w:hAnsi="Times New Roman"/>
          <w:b/>
          <w:bCs/>
          <w:sz w:val="24"/>
          <w:szCs w:val="24"/>
        </w:rPr>
        <w:t>Planning &amp; Scheduling Engineer</w:t>
      </w:r>
      <w:r w:rsidR="00B40504" w:rsidRPr="00B40504" w:rsidDel="00B40504">
        <w:rPr>
          <w:rFonts w:ascii="Times New Roman" w:hAnsi="Times New Roman"/>
          <w:sz w:val="24"/>
          <w:szCs w:val="24"/>
        </w:rPr>
        <w:t xml:space="preserve"> </w:t>
      </w:r>
      <w:r w:rsidRPr="00D567FA">
        <w:rPr>
          <w:rFonts w:ascii="Times New Roman" w:hAnsi="Times New Roman"/>
          <w:sz w:val="24"/>
          <w:szCs w:val="24"/>
        </w:rPr>
        <w:t xml:space="preserve">will be a university graduate in civil engineering. </w:t>
      </w:r>
      <w:r w:rsidR="00236AFB" w:rsidRPr="00D567FA">
        <w:rPr>
          <w:rFonts w:ascii="Times New Roman" w:hAnsi="Times New Roman"/>
          <w:sz w:val="24"/>
          <w:szCs w:val="24"/>
        </w:rPr>
        <w:t>At least 1</w:t>
      </w:r>
      <w:r w:rsidR="0084238C">
        <w:rPr>
          <w:rFonts w:ascii="Times New Roman" w:hAnsi="Times New Roman"/>
          <w:sz w:val="24"/>
          <w:szCs w:val="24"/>
        </w:rPr>
        <w:t>0</w:t>
      </w:r>
      <w:r w:rsidR="00236AFB" w:rsidRPr="00D567FA">
        <w:rPr>
          <w:rFonts w:ascii="Times New Roman" w:hAnsi="Times New Roman"/>
          <w:sz w:val="24"/>
          <w:szCs w:val="24"/>
        </w:rPr>
        <w:t xml:space="preserve"> years of</w:t>
      </w:r>
      <w:r w:rsidR="00236AFB">
        <w:rPr>
          <w:rFonts w:ascii="Times New Roman" w:hAnsi="Times New Roman"/>
          <w:sz w:val="24"/>
          <w:szCs w:val="24"/>
        </w:rPr>
        <w:t xml:space="preserve"> general professional experience and a</w:t>
      </w:r>
      <w:r w:rsidRPr="00D567FA">
        <w:rPr>
          <w:rFonts w:ascii="Times New Roman" w:hAnsi="Times New Roman"/>
          <w:sz w:val="24"/>
          <w:szCs w:val="24"/>
        </w:rPr>
        <w:t xml:space="preserve">t least </w:t>
      </w:r>
      <w:r w:rsidR="0084238C">
        <w:rPr>
          <w:rFonts w:ascii="Times New Roman" w:hAnsi="Times New Roman"/>
          <w:sz w:val="24"/>
          <w:szCs w:val="24"/>
        </w:rPr>
        <w:t>6</w:t>
      </w:r>
      <w:r w:rsidRPr="00D567FA">
        <w:rPr>
          <w:rFonts w:ascii="Times New Roman" w:hAnsi="Times New Roman"/>
          <w:sz w:val="24"/>
          <w:szCs w:val="24"/>
        </w:rPr>
        <w:t xml:space="preserve"> years of </w:t>
      </w:r>
      <w:r w:rsidR="00236AFB">
        <w:rPr>
          <w:rFonts w:ascii="Times New Roman" w:hAnsi="Times New Roman"/>
          <w:sz w:val="24"/>
          <w:szCs w:val="24"/>
        </w:rPr>
        <w:t>specific</w:t>
      </w:r>
      <w:r w:rsidR="00236AFB" w:rsidRPr="00D567FA">
        <w:rPr>
          <w:rFonts w:ascii="Times New Roman" w:hAnsi="Times New Roman"/>
          <w:sz w:val="24"/>
          <w:szCs w:val="24"/>
        </w:rPr>
        <w:t xml:space="preserve"> </w:t>
      </w:r>
      <w:r w:rsidRPr="00D567FA">
        <w:rPr>
          <w:rFonts w:ascii="Times New Roman" w:hAnsi="Times New Roman"/>
          <w:sz w:val="24"/>
          <w:szCs w:val="24"/>
        </w:rPr>
        <w:t xml:space="preserve">working experience in construction projects is required. The </w:t>
      </w:r>
      <w:r w:rsidR="00B40504" w:rsidRPr="00B40504">
        <w:rPr>
          <w:rFonts w:ascii="Times New Roman" w:hAnsi="Times New Roman"/>
          <w:sz w:val="24"/>
          <w:szCs w:val="24"/>
        </w:rPr>
        <w:t>Planning &amp; Scheduling Engineer</w:t>
      </w:r>
      <w:r w:rsidR="00B40504" w:rsidRPr="00B40504" w:rsidDel="00B40504">
        <w:rPr>
          <w:rFonts w:ascii="Times New Roman" w:hAnsi="Times New Roman"/>
          <w:sz w:val="24"/>
          <w:szCs w:val="24"/>
        </w:rPr>
        <w:t xml:space="preserve"> </w:t>
      </w:r>
      <w:r w:rsidRPr="00D567FA">
        <w:rPr>
          <w:rFonts w:ascii="Times New Roman" w:hAnsi="Times New Roman"/>
          <w:sz w:val="24"/>
          <w:szCs w:val="24"/>
        </w:rPr>
        <w:t>will be responsible for</w:t>
      </w:r>
      <w:r w:rsidR="00010DA8">
        <w:rPr>
          <w:rFonts w:ascii="Times New Roman" w:hAnsi="Times New Roman"/>
          <w:sz w:val="24"/>
          <w:szCs w:val="24"/>
        </w:rPr>
        <w:t xml:space="preserve"> managing the project planning and following and reporting regarding</w:t>
      </w:r>
      <w:r w:rsidR="00267889">
        <w:rPr>
          <w:rFonts w:ascii="Times New Roman" w:hAnsi="Times New Roman"/>
          <w:sz w:val="24"/>
          <w:szCs w:val="24"/>
        </w:rPr>
        <w:t xml:space="preserve"> </w:t>
      </w:r>
      <w:r w:rsidR="00267889" w:rsidRPr="00267889">
        <w:rPr>
          <w:rFonts w:ascii="Times New Roman" w:hAnsi="Times New Roman"/>
          <w:sz w:val="24"/>
          <w:szCs w:val="24"/>
        </w:rPr>
        <w:t xml:space="preserve">the </w:t>
      </w:r>
      <w:r w:rsidR="00010DA8">
        <w:rPr>
          <w:rFonts w:ascii="Times New Roman" w:hAnsi="Times New Roman"/>
          <w:sz w:val="24"/>
          <w:szCs w:val="24"/>
        </w:rPr>
        <w:t>p</w:t>
      </w:r>
      <w:r w:rsidR="00267889" w:rsidRPr="00267889">
        <w:rPr>
          <w:rFonts w:ascii="Times New Roman" w:hAnsi="Times New Roman"/>
          <w:sz w:val="24"/>
          <w:szCs w:val="24"/>
        </w:rPr>
        <w:t xml:space="preserve">roject </w:t>
      </w:r>
      <w:r w:rsidR="00010DA8">
        <w:rPr>
          <w:rFonts w:ascii="Times New Roman" w:hAnsi="Times New Roman"/>
          <w:sz w:val="24"/>
          <w:szCs w:val="24"/>
        </w:rPr>
        <w:t>s</w:t>
      </w:r>
      <w:r w:rsidR="00267889" w:rsidRPr="00267889">
        <w:rPr>
          <w:rFonts w:ascii="Times New Roman" w:hAnsi="Times New Roman"/>
          <w:sz w:val="24"/>
          <w:szCs w:val="24"/>
        </w:rPr>
        <w:t>chedule</w:t>
      </w:r>
      <w:r w:rsidR="00651BB1">
        <w:rPr>
          <w:rFonts w:ascii="Times New Roman" w:hAnsi="Times New Roman"/>
          <w:sz w:val="24"/>
          <w:szCs w:val="24"/>
        </w:rPr>
        <w:t xml:space="preserve"> as well controlling</w:t>
      </w:r>
      <w:r w:rsidR="00651BB1" w:rsidRPr="009D023F">
        <w:rPr>
          <w:rFonts w:ascii="Times New Roman" w:hAnsi="Times New Roman"/>
          <w:sz w:val="24"/>
          <w:szCs w:val="24"/>
        </w:rPr>
        <w:t xml:space="preserve"> </w:t>
      </w:r>
      <w:r w:rsidR="00651BB1">
        <w:rPr>
          <w:rFonts w:ascii="Times New Roman" w:hAnsi="Times New Roman"/>
          <w:sz w:val="24"/>
          <w:szCs w:val="24"/>
        </w:rPr>
        <w:t>progress payments and final account processes</w:t>
      </w:r>
      <w:r w:rsidR="00651BB1" w:rsidRPr="009D023F">
        <w:rPr>
          <w:rFonts w:ascii="Times New Roman" w:hAnsi="Times New Roman"/>
          <w:sz w:val="24"/>
          <w:szCs w:val="24"/>
        </w:rPr>
        <w:t xml:space="preserve"> of the project</w:t>
      </w:r>
      <w:r w:rsidR="00651BB1">
        <w:rPr>
          <w:rFonts w:ascii="Times New Roman" w:hAnsi="Times New Roman"/>
          <w:sz w:val="24"/>
          <w:szCs w:val="24"/>
        </w:rPr>
        <w:t>.</w:t>
      </w:r>
      <w:r w:rsidR="00FA2C56" w:rsidRPr="00FA2C56">
        <w:t xml:space="preserve"> </w:t>
      </w:r>
      <w:r w:rsidR="00FA2C56" w:rsidRPr="00FA2C56">
        <w:rPr>
          <w:rFonts w:ascii="Times New Roman" w:hAnsi="Times New Roman"/>
          <w:sz w:val="24"/>
          <w:szCs w:val="24"/>
        </w:rPr>
        <w:t>The Planning &amp; Scheduling Engineer</w:t>
      </w:r>
      <w:r w:rsidR="00FA2C56">
        <w:rPr>
          <w:rFonts w:ascii="Times New Roman" w:hAnsi="Times New Roman"/>
          <w:sz w:val="24"/>
          <w:szCs w:val="24"/>
        </w:rPr>
        <w:t xml:space="preserve"> </w:t>
      </w:r>
      <w:r w:rsidR="00602570">
        <w:rPr>
          <w:rFonts w:ascii="Times New Roman" w:hAnsi="Times New Roman"/>
          <w:sz w:val="24"/>
          <w:szCs w:val="24"/>
        </w:rPr>
        <w:t>shall be fluent in written and spoken English</w:t>
      </w:r>
      <w:r w:rsidR="00FA2C56">
        <w:rPr>
          <w:rFonts w:ascii="Times New Roman" w:hAnsi="Times New Roman"/>
          <w:sz w:val="24"/>
          <w:szCs w:val="24"/>
        </w:rPr>
        <w:t>.</w:t>
      </w:r>
    </w:p>
    <w:p w14:paraId="5685EC9C" w14:textId="65E6CE20" w:rsidR="00EF3442" w:rsidRDefault="00B97C7E" w:rsidP="00EF3442">
      <w:pPr>
        <w:spacing w:after="0" w:line="240" w:lineRule="auto"/>
        <w:jc w:val="both"/>
        <w:rPr>
          <w:rFonts w:ascii="Times New Roman" w:hAnsi="Times New Roman"/>
          <w:sz w:val="24"/>
          <w:szCs w:val="24"/>
        </w:rPr>
      </w:pPr>
      <w:r w:rsidRPr="0394D203">
        <w:rPr>
          <w:rFonts w:ascii="Times New Roman" w:hAnsi="Times New Roman"/>
          <w:sz w:val="24"/>
          <w:szCs w:val="24"/>
        </w:rPr>
        <w:t xml:space="preserve">The </w:t>
      </w:r>
      <w:r w:rsidRPr="001B5512">
        <w:rPr>
          <w:rFonts w:ascii="Times New Roman" w:hAnsi="Times New Roman"/>
          <w:b/>
          <w:bCs/>
          <w:sz w:val="24"/>
          <w:szCs w:val="24"/>
        </w:rPr>
        <w:t>Social Specialist</w:t>
      </w:r>
      <w:r w:rsidRPr="0394D203">
        <w:rPr>
          <w:rFonts w:ascii="Times New Roman" w:hAnsi="Times New Roman"/>
          <w:sz w:val="24"/>
          <w:szCs w:val="24"/>
        </w:rPr>
        <w:t xml:space="preserve"> will be responsible for ensuring that the proposed design incorporates the findings from and is consistent with the project’s ESIA, ESMP, R</w:t>
      </w:r>
      <w:r>
        <w:rPr>
          <w:rFonts w:ascii="Times New Roman" w:hAnsi="Times New Roman"/>
          <w:sz w:val="24"/>
          <w:szCs w:val="24"/>
        </w:rPr>
        <w:t xml:space="preserve">esettlement Action </w:t>
      </w:r>
      <w:r w:rsidRPr="0394D203">
        <w:rPr>
          <w:rFonts w:ascii="Times New Roman" w:hAnsi="Times New Roman"/>
          <w:sz w:val="24"/>
          <w:szCs w:val="24"/>
        </w:rPr>
        <w:t>P</w:t>
      </w:r>
      <w:r>
        <w:rPr>
          <w:rFonts w:ascii="Times New Roman" w:hAnsi="Times New Roman"/>
          <w:sz w:val="24"/>
          <w:szCs w:val="24"/>
        </w:rPr>
        <w:t>lan (RAP)</w:t>
      </w:r>
      <w:r w:rsidRPr="0394D203">
        <w:rPr>
          <w:rFonts w:ascii="Times New Roman" w:hAnsi="Times New Roman"/>
          <w:sz w:val="24"/>
          <w:szCs w:val="24"/>
        </w:rPr>
        <w:t xml:space="preserve"> and L</w:t>
      </w:r>
      <w:r>
        <w:rPr>
          <w:rFonts w:ascii="Times New Roman" w:hAnsi="Times New Roman"/>
          <w:sz w:val="24"/>
          <w:szCs w:val="24"/>
        </w:rPr>
        <w:t xml:space="preserve">abor </w:t>
      </w:r>
      <w:r w:rsidRPr="0394D203">
        <w:rPr>
          <w:rFonts w:ascii="Times New Roman" w:hAnsi="Times New Roman"/>
          <w:sz w:val="24"/>
          <w:szCs w:val="24"/>
        </w:rPr>
        <w:t>M</w:t>
      </w:r>
      <w:r>
        <w:rPr>
          <w:rFonts w:ascii="Times New Roman" w:hAnsi="Times New Roman"/>
          <w:sz w:val="24"/>
          <w:szCs w:val="24"/>
        </w:rPr>
        <w:t xml:space="preserve">anagement </w:t>
      </w:r>
      <w:r w:rsidRPr="0394D203">
        <w:rPr>
          <w:rFonts w:ascii="Times New Roman" w:hAnsi="Times New Roman"/>
          <w:sz w:val="24"/>
          <w:szCs w:val="24"/>
        </w:rPr>
        <w:t>P</w:t>
      </w:r>
      <w:r>
        <w:rPr>
          <w:rFonts w:ascii="Times New Roman" w:hAnsi="Times New Roman"/>
          <w:sz w:val="24"/>
          <w:szCs w:val="24"/>
        </w:rPr>
        <w:t>rocedure (LMP)</w:t>
      </w:r>
      <w:r w:rsidRPr="0394D203">
        <w:rPr>
          <w:rFonts w:ascii="Times New Roman" w:hAnsi="Times New Roman"/>
          <w:sz w:val="24"/>
          <w:szCs w:val="24"/>
        </w:rPr>
        <w:t xml:space="preserve"> as it relates to socio-economic and cultural factors that shape local communities in the area of impact, incorporating issues such as land acquisition, resettlement, livelihoods, labor management/working conditions and community health and safety. The Social Specialist will ensure that engagement activities with stakeholders are carried out in line with project </w:t>
      </w:r>
      <w:r>
        <w:rPr>
          <w:rFonts w:ascii="Times New Roman" w:hAnsi="Times New Roman"/>
          <w:sz w:val="24"/>
          <w:szCs w:val="24"/>
        </w:rPr>
        <w:t>Stakeholder Engagement Plan (</w:t>
      </w:r>
      <w:r w:rsidRPr="0394D203">
        <w:rPr>
          <w:rFonts w:ascii="Times New Roman" w:hAnsi="Times New Roman"/>
          <w:sz w:val="24"/>
          <w:szCs w:val="24"/>
        </w:rPr>
        <w:t>SEP</w:t>
      </w:r>
      <w:r>
        <w:rPr>
          <w:rFonts w:ascii="Times New Roman" w:hAnsi="Times New Roman"/>
          <w:sz w:val="24"/>
          <w:szCs w:val="24"/>
        </w:rPr>
        <w:t>)</w:t>
      </w:r>
      <w:r w:rsidRPr="0394D203">
        <w:rPr>
          <w:rFonts w:ascii="Times New Roman" w:hAnsi="Times New Roman"/>
          <w:sz w:val="24"/>
          <w:szCs w:val="24"/>
        </w:rPr>
        <w:t xml:space="preserve"> (considering prevailing Covid-19 restrictions) and that stakeholders are made aware and have access to the project’s grievance mechanism. The specialist will oversee labor issues including worker grievances in line with LMP. During construction supervision, the Social Specialist will monitor and report </w:t>
      </w:r>
      <w:r w:rsidRPr="0394D203">
        <w:rPr>
          <w:rFonts w:ascii="Times New Roman" w:hAnsi="Times New Roman"/>
          <w:sz w:val="24"/>
          <w:szCs w:val="24"/>
        </w:rPr>
        <w:lastRenderedPageBreak/>
        <w:t>on project performance as to social outcomes in accordance with the implementation requirements of the ESIA, ESMP, R</w:t>
      </w:r>
      <w:r>
        <w:rPr>
          <w:rFonts w:ascii="Times New Roman" w:hAnsi="Times New Roman"/>
          <w:sz w:val="24"/>
          <w:szCs w:val="24"/>
        </w:rPr>
        <w:t>A</w:t>
      </w:r>
      <w:r w:rsidRPr="0394D203">
        <w:rPr>
          <w:rFonts w:ascii="Times New Roman" w:hAnsi="Times New Roman"/>
          <w:sz w:val="24"/>
          <w:szCs w:val="24"/>
        </w:rPr>
        <w:t>P, LMP and SEP. The Social Specialist is expected to have at least 1</w:t>
      </w:r>
      <w:r w:rsidR="00837AD3">
        <w:rPr>
          <w:rFonts w:ascii="Times New Roman" w:hAnsi="Times New Roman"/>
          <w:sz w:val="24"/>
          <w:szCs w:val="24"/>
        </w:rPr>
        <w:t>2</w:t>
      </w:r>
      <w:r w:rsidR="00FB6781">
        <w:rPr>
          <w:rFonts w:ascii="Times New Roman" w:hAnsi="Times New Roman"/>
          <w:sz w:val="24"/>
          <w:szCs w:val="24"/>
        </w:rPr>
        <w:t xml:space="preserve"> years of general professional experience with at least </w:t>
      </w:r>
      <w:r w:rsidR="00837AD3">
        <w:rPr>
          <w:rFonts w:ascii="Times New Roman" w:hAnsi="Times New Roman"/>
          <w:sz w:val="24"/>
          <w:szCs w:val="24"/>
        </w:rPr>
        <w:t>8</w:t>
      </w:r>
      <w:r w:rsidRPr="0394D203">
        <w:rPr>
          <w:rFonts w:ascii="Times New Roman" w:hAnsi="Times New Roman"/>
          <w:sz w:val="24"/>
          <w:szCs w:val="24"/>
        </w:rPr>
        <w:t xml:space="preserve"> years of </w:t>
      </w:r>
      <w:r w:rsidR="0022396A">
        <w:rPr>
          <w:rFonts w:ascii="Times New Roman" w:hAnsi="Times New Roman"/>
          <w:sz w:val="24"/>
          <w:szCs w:val="24"/>
        </w:rPr>
        <w:t xml:space="preserve">working </w:t>
      </w:r>
      <w:r w:rsidRPr="0394D203">
        <w:rPr>
          <w:rFonts w:ascii="Times New Roman" w:hAnsi="Times New Roman"/>
          <w:sz w:val="24"/>
          <w:szCs w:val="24"/>
        </w:rPr>
        <w:t>experience on similar projects.</w:t>
      </w:r>
      <w:r w:rsidR="000535BE" w:rsidRPr="000535BE">
        <w:rPr>
          <w:rFonts w:ascii="Times New Roman" w:hAnsi="Times New Roman"/>
          <w:sz w:val="24"/>
          <w:szCs w:val="24"/>
        </w:rPr>
        <w:t xml:space="preserve"> </w:t>
      </w:r>
      <w:r w:rsidR="000535BE" w:rsidRPr="1C1039BD">
        <w:rPr>
          <w:rFonts w:ascii="Times New Roman" w:hAnsi="Times New Roman"/>
          <w:sz w:val="24"/>
          <w:szCs w:val="24"/>
        </w:rPr>
        <w:t xml:space="preserve">The </w:t>
      </w:r>
      <w:r w:rsidR="000535BE">
        <w:rPr>
          <w:rFonts w:ascii="Times New Roman" w:hAnsi="Times New Roman"/>
          <w:sz w:val="24"/>
          <w:szCs w:val="24"/>
        </w:rPr>
        <w:t>Social</w:t>
      </w:r>
      <w:r w:rsidR="000535BE" w:rsidRPr="1C1039BD">
        <w:rPr>
          <w:rFonts w:ascii="Times New Roman" w:hAnsi="Times New Roman"/>
          <w:sz w:val="24"/>
          <w:szCs w:val="24"/>
        </w:rPr>
        <w:t xml:space="preserve"> Specialist shall be fluent in written and spoken English.</w:t>
      </w:r>
      <w:r w:rsidR="00EF3442" w:rsidRPr="4816FF17">
        <w:rPr>
          <w:rFonts w:ascii="Times New Roman" w:hAnsi="Times New Roman"/>
          <w:sz w:val="24"/>
          <w:szCs w:val="24"/>
        </w:rPr>
        <w:t xml:space="preserve"> </w:t>
      </w:r>
    </w:p>
    <w:p w14:paraId="6AD30738" w14:textId="77777777" w:rsidR="00EF3442" w:rsidRDefault="00EF3442" w:rsidP="00EF3442">
      <w:pPr>
        <w:spacing w:after="0" w:line="240" w:lineRule="auto"/>
        <w:jc w:val="both"/>
        <w:rPr>
          <w:rFonts w:ascii="Times New Roman" w:hAnsi="Times New Roman"/>
          <w:sz w:val="24"/>
          <w:szCs w:val="24"/>
        </w:rPr>
      </w:pPr>
    </w:p>
    <w:p w14:paraId="0BD37AB2" w14:textId="0A295790" w:rsidR="00265CCD" w:rsidRDefault="00EF3442" w:rsidP="00BD2469">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3A00BF">
        <w:rPr>
          <w:rFonts w:ascii="Times New Roman" w:hAnsi="Times New Roman"/>
          <w:b/>
          <w:sz w:val="24"/>
          <w:szCs w:val="24"/>
        </w:rPr>
        <w:t xml:space="preserve">Environmental Specialist </w:t>
      </w:r>
      <w:r w:rsidRPr="003A00BF">
        <w:rPr>
          <w:rFonts w:ascii="Times New Roman" w:hAnsi="Times New Roman"/>
          <w:sz w:val="24"/>
          <w:szCs w:val="24"/>
        </w:rPr>
        <w:t xml:space="preserve">will be responsible for </w:t>
      </w:r>
      <w:r>
        <w:rPr>
          <w:rFonts w:ascii="Times New Roman" w:hAnsi="Times New Roman"/>
          <w:sz w:val="24"/>
          <w:szCs w:val="24"/>
        </w:rPr>
        <w:t>ensuring that the proposed design incorporates the findings from and is consistent with the project’s ESIA and ESMP as it relates to environmental issues, including the protection of biodiversity through mitigation measures proposed by these documents and the gathering of additional data on biodiversity and similar issues that remain pending and did not inform the existing design, as explained in the ESIA</w:t>
      </w:r>
      <w:r w:rsidRPr="003A00BF">
        <w:rPr>
          <w:rFonts w:ascii="Times New Roman" w:hAnsi="Times New Roman"/>
          <w:sz w:val="24"/>
          <w:szCs w:val="24"/>
        </w:rPr>
        <w:t>.</w:t>
      </w:r>
      <w:r>
        <w:rPr>
          <w:rFonts w:ascii="Times New Roman" w:hAnsi="Times New Roman"/>
          <w:sz w:val="24"/>
          <w:szCs w:val="24"/>
        </w:rPr>
        <w:t xml:space="preserve"> </w:t>
      </w:r>
      <w:r w:rsidR="00075100">
        <w:rPr>
          <w:rFonts w:ascii="Times New Roman" w:hAnsi="Times New Roman"/>
          <w:sz w:val="24"/>
          <w:szCs w:val="24"/>
        </w:rPr>
        <w:t>During construction supervision, the Environmental Specialist will monitor—and report accordingly—the environmental performance of the project as it relates to the implementation requirements of the ESIA, ESMP, and associated sub-</w:t>
      </w:r>
      <w:r w:rsidR="00EC1F23">
        <w:rPr>
          <w:rFonts w:ascii="Times New Roman" w:hAnsi="Times New Roman"/>
          <w:sz w:val="24"/>
          <w:szCs w:val="24"/>
        </w:rPr>
        <w:t xml:space="preserve">management </w:t>
      </w:r>
      <w:r w:rsidR="00075100">
        <w:rPr>
          <w:rFonts w:ascii="Times New Roman" w:hAnsi="Times New Roman"/>
          <w:sz w:val="24"/>
          <w:szCs w:val="24"/>
        </w:rPr>
        <w:t>plans, including site-specific ESMPs adopted by contractor</w:t>
      </w:r>
      <w:r w:rsidR="0015388A">
        <w:rPr>
          <w:rFonts w:ascii="Times New Roman" w:hAnsi="Times New Roman"/>
          <w:sz w:val="24"/>
          <w:szCs w:val="24"/>
        </w:rPr>
        <w:t>(</w:t>
      </w:r>
      <w:r w:rsidR="00075100">
        <w:rPr>
          <w:rFonts w:ascii="Times New Roman" w:hAnsi="Times New Roman"/>
          <w:sz w:val="24"/>
          <w:szCs w:val="24"/>
        </w:rPr>
        <w:t>s</w:t>
      </w:r>
      <w:r w:rsidR="0015388A">
        <w:rPr>
          <w:rFonts w:ascii="Times New Roman" w:hAnsi="Times New Roman"/>
          <w:sz w:val="24"/>
          <w:szCs w:val="24"/>
        </w:rPr>
        <w:t>)</w:t>
      </w:r>
      <w:r w:rsidR="00075100">
        <w:rPr>
          <w:rFonts w:ascii="Times New Roman" w:hAnsi="Times New Roman"/>
          <w:sz w:val="24"/>
          <w:szCs w:val="24"/>
        </w:rPr>
        <w:t xml:space="preserve">. </w:t>
      </w:r>
      <w:r>
        <w:rPr>
          <w:rFonts w:ascii="Times New Roman" w:hAnsi="Times New Roman"/>
          <w:sz w:val="24"/>
          <w:szCs w:val="24"/>
        </w:rPr>
        <w:t>The Environmental S</w:t>
      </w:r>
      <w:r w:rsidRPr="003A00BF">
        <w:rPr>
          <w:rFonts w:ascii="Times New Roman" w:hAnsi="Times New Roman"/>
          <w:sz w:val="24"/>
          <w:szCs w:val="24"/>
        </w:rPr>
        <w:t xml:space="preserve">pecialist is expected </w:t>
      </w:r>
      <w:r w:rsidRPr="00175E03">
        <w:rPr>
          <w:rFonts w:ascii="Times New Roman" w:hAnsi="Times New Roman"/>
          <w:sz w:val="24"/>
          <w:szCs w:val="24"/>
        </w:rPr>
        <w:t xml:space="preserve">to </w:t>
      </w:r>
      <w:r>
        <w:rPr>
          <w:rFonts w:ascii="Times New Roman" w:hAnsi="Times New Roman"/>
          <w:sz w:val="24"/>
          <w:szCs w:val="24"/>
        </w:rPr>
        <w:t xml:space="preserve">have expertise in environmental engineering, biodiversity in water, marine and terrestrial ecosystems, and soil, water and air pollution, </w:t>
      </w:r>
      <w:r w:rsidRPr="00ED6D80">
        <w:rPr>
          <w:rFonts w:ascii="Times New Roman" w:hAnsi="Times New Roman"/>
          <w:bCs/>
          <w:sz w:val="24"/>
          <w:szCs w:val="24"/>
        </w:rPr>
        <w:t>and water</w:t>
      </w:r>
      <w:r>
        <w:rPr>
          <w:rFonts w:ascii="Times New Roman" w:hAnsi="Times New Roman"/>
          <w:bCs/>
          <w:sz w:val="24"/>
          <w:szCs w:val="24"/>
        </w:rPr>
        <w:t>, air, and soil</w:t>
      </w:r>
      <w:r w:rsidRPr="00ED6D80">
        <w:rPr>
          <w:rFonts w:ascii="Times New Roman" w:hAnsi="Times New Roman"/>
          <w:bCs/>
          <w:sz w:val="24"/>
          <w:szCs w:val="24"/>
        </w:rPr>
        <w:t xml:space="preserve"> quality modeling</w:t>
      </w:r>
      <w:r>
        <w:rPr>
          <w:rFonts w:ascii="Times New Roman" w:hAnsi="Times New Roman"/>
          <w:bCs/>
          <w:sz w:val="24"/>
          <w:szCs w:val="24"/>
        </w:rPr>
        <w:t>; and ha</w:t>
      </w:r>
      <w:r>
        <w:rPr>
          <w:rFonts w:ascii="Times New Roman" w:hAnsi="Times New Roman"/>
          <w:sz w:val="24"/>
          <w:szCs w:val="24"/>
        </w:rPr>
        <w:t>ve</w:t>
      </w:r>
      <w:r w:rsidR="00E55FBC" w:rsidRPr="00E55FBC">
        <w:rPr>
          <w:rFonts w:ascii="Times New Roman" w:hAnsi="Times New Roman"/>
          <w:sz w:val="24"/>
          <w:szCs w:val="24"/>
        </w:rPr>
        <w:t xml:space="preserve"> </w:t>
      </w:r>
      <w:r w:rsidR="00E55FBC" w:rsidRPr="0394D203">
        <w:rPr>
          <w:rFonts w:ascii="Times New Roman" w:hAnsi="Times New Roman"/>
          <w:sz w:val="24"/>
          <w:szCs w:val="24"/>
        </w:rPr>
        <w:t>at least 1</w:t>
      </w:r>
      <w:r w:rsidR="00E55FBC">
        <w:rPr>
          <w:rFonts w:ascii="Times New Roman" w:hAnsi="Times New Roman"/>
          <w:sz w:val="24"/>
          <w:szCs w:val="24"/>
        </w:rPr>
        <w:t>2 years of general professional experience with</w:t>
      </w:r>
      <w:r>
        <w:rPr>
          <w:rFonts w:ascii="Times New Roman" w:hAnsi="Times New Roman"/>
          <w:sz w:val="24"/>
          <w:szCs w:val="24"/>
        </w:rPr>
        <w:t xml:space="preserve"> at least</w:t>
      </w:r>
      <w:r w:rsidRPr="00175E03">
        <w:rPr>
          <w:rFonts w:ascii="Times New Roman" w:hAnsi="Times New Roman"/>
          <w:sz w:val="24"/>
          <w:szCs w:val="24"/>
        </w:rPr>
        <w:t xml:space="preserve"> </w:t>
      </w:r>
      <w:r w:rsidR="00E55FBC">
        <w:rPr>
          <w:rFonts w:ascii="Times New Roman" w:hAnsi="Times New Roman"/>
          <w:sz w:val="24"/>
          <w:szCs w:val="24"/>
        </w:rPr>
        <w:t xml:space="preserve">8 </w:t>
      </w:r>
      <w:r w:rsidRPr="00175E03">
        <w:rPr>
          <w:rFonts w:ascii="Times New Roman" w:hAnsi="Times New Roman"/>
          <w:sz w:val="24"/>
          <w:szCs w:val="24"/>
        </w:rPr>
        <w:t xml:space="preserve">years of </w:t>
      </w:r>
      <w:r>
        <w:rPr>
          <w:rFonts w:ascii="Times New Roman" w:hAnsi="Times New Roman"/>
          <w:sz w:val="24"/>
          <w:szCs w:val="24"/>
        </w:rPr>
        <w:t xml:space="preserve">directly relevant </w:t>
      </w:r>
      <w:r w:rsidRPr="00175E03">
        <w:rPr>
          <w:rFonts w:ascii="Times New Roman" w:hAnsi="Times New Roman"/>
          <w:sz w:val="24"/>
          <w:szCs w:val="24"/>
        </w:rPr>
        <w:t xml:space="preserve">experience </w:t>
      </w:r>
      <w:r>
        <w:rPr>
          <w:rFonts w:ascii="Times New Roman" w:hAnsi="Times New Roman"/>
          <w:sz w:val="24"/>
          <w:szCs w:val="24"/>
        </w:rPr>
        <w:t xml:space="preserve">in the field and significant </w:t>
      </w:r>
      <w:r w:rsidRPr="004C211E">
        <w:rPr>
          <w:rFonts w:ascii="Times New Roman" w:hAnsi="Times New Roman"/>
          <w:bCs/>
          <w:sz w:val="24"/>
          <w:szCs w:val="24"/>
        </w:rPr>
        <w:t>international</w:t>
      </w:r>
      <w:r>
        <w:rPr>
          <w:rFonts w:ascii="Times New Roman" w:hAnsi="Times New Roman"/>
          <w:b/>
          <w:sz w:val="24"/>
          <w:szCs w:val="24"/>
        </w:rPr>
        <w:t xml:space="preserve"> </w:t>
      </w:r>
      <w:r w:rsidRPr="00175E03">
        <w:rPr>
          <w:rFonts w:ascii="Times New Roman" w:hAnsi="Times New Roman"/>
          <w:sz w:val="24"/>
          <w:szCs w:val="24"/>
        </w:rPr>
        <w:t xml:space="preserve">working </w:t>
      </w:r>
      <w:r>
        <w:rPr>
          <w:rFonts w:ascii="Times New Roman" w:hAnsi="Times New Roman"/>
          <w:sz w:val="24"/>
          <w:szCs w:val="24"/>
        </w:rPr>
        <w:t xml:space="preserve">experience </w:t>
      </w:r>
      <w:r w:rsidRPr="00175E03">
        <w:rPr>
          <w:rFonts w:ascii="Times New Roman" w:hAnsi="Times New Roman"/>
          <w:sz w:val="24"/>
          <w:szCs w:val="24"/>
        </w:rPr>
        <w:t>on similar projects</w:t>
      </w:r>
      <w:r w:rsidR="00075100">
        <w:rPr>
          <w:rFonts w:ascii="Times New Roman" w:hAnsi="Times New Roman"/>
          <w:sz w:val="24"/>
          <w:szCs w:val="24"/>
        </w:rPr>
        <w:t>.</w:t>
      </w:r>
      <w:r w:rsidR="00B97C7E" w:rsidRPr="00B97C7E">
        <w:rPr>
          <w:rFonts w:ascii="Times New Roman" w:hAnsi="Times New Roman"/>
          <w:sz w:val="24"/>
          <w:szCs w:val="24"/>
        </w:rPr>
        <w:t xml:space="preserve"> </w:t>
      </w:r>
      <w:r w:rsidR="00B97C7E" w:rsidRPr="1C1039BD">
        <w:rPr>
          <w:rFonts w:ascii="Times New Roman" w:hAnsi="Times New Roman"/>
          <w:sz w:val="24"/>
          <w:szCs w:val="24"/>
        </w:rPr>
        <w:t>The Environmental Specialist shall be fluent in written and spoken English.</w:t>
      </w:r>
    </w:p>
    <w:p w14:paraId="5A3B3F31" w14:textId="77777777" w:rsidR="00265CCD" w:rsidRDefault="00265CCD" w:rsidP="00EF3442">
      <w:pPr>
        <w:spacing w:after="240" w:line="240" w:lineRule="auto"/>
        <w:jc w:val="both"/>
        <w:rPr>
          <w:rFonts w:ascii="Times New Roman" w:hAnsi="Times New Roman"/>
          <w:sz w:val="24"/>
          <w:szCs w:val="24"/>
        </w:rPr>
      </w:pPr>
    </w:p>
    <w:p w14:paraId="60693C6E" w14:textId="738BEB90" w:rsidR="00BD2469" w:rsidRDefault="00BD2469" w:rsidP="00BD2469">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813C8C">
        <w:rPr>
          <w:rFonts w:ascii="Times New Roman" w:hAnsi="Times New Roman"/>
          <w:b/>
          <w:bCs/>
          <w:sz w:val="24"/>
          <w:szCs w:val="24"/>
        </w:rPr>
        <w:t>Biodiversity Specialist</w:t>
      </w:r>
      <w:r>
        <w:rPr>
          <w:rFonts w:ascii="Times New Roman" w:hAnsi="Times New Roman"/>
          <w:b/>
          <w:bCs/>
          <w:sz w:val="24"/>
          <w:szCs w:val="24"/>
        </w:rPr>
        <w:t xml:space="preserve"> </w:t>
      </w:r>
      <w:r>
        <w:rPr>
          <w:rFonts w:ascii="Times New Roman" w:hAnsi="Times New Roman"/>
          <w:sz w:val="24"/>
          <w:szCs w:val="24"/>
        </w:rPr>
        <w:t xml:space="preserve">will be responsible for ensuring that the ESIA and ESMPs and the respective sub-management plans (particularly those related to biodiversity) are duly implemented on site. This specialist will have particular expertise on international requirements on biodiversity, and preferably be experienced in </w:t>
      </w:r>
      <w:r w:rsidR="005344D1">
        <w:rPr>
          <w:rFonts w:ascii="Times New Roman" w:hAnsi="Times New Roman"/>
          <w:sz w:val="24"/>
          <w:szCs w:val="24"/>
        </w:rPr>
        <w:t>I</w:t>
      </w:r>
      <w:r w:rsidR="005344D1" w:rsidRPr="001F69F7">
        <w:rPr>
          <w:rFonts w:ascii="Times New Roman" w:hAnsi="Times New Roman"/>
          <w:sz w:val="24"/>
          <w:szCs w:val="24"/>
        </w:rPr>
        <w:t xml:space="preserve">nternational </w:t>
      </w:r>
      <w:r w:rsidR="005344D1">
        <w:rPr>
          <w:rFonts w:ascii="Times New Roman" w:hAnsi="Times New Roman"/>
          <w:sz w:val="24"/>
          <w:szCs w:val="24"/>
        </w:rPr>
        <w:t>F</w:t>
      </w:r>
      <w:r w:rsidR="005344D1" w:rsidRPr="001F69F7">
        <w:rPr>
          <w:rFonts w:ascii="Times New Roman" w:hAnsi="Times New Roman"/>
          <w:sz w:val="24"/>
          <w:szCs w:val="24"/>
        </w:rPr>
        <w:t xml:space="preserve">inancial </w:t>
      </w:r>
      <w:r w:rsidR="005344D1">
        <w:rPr>
          <w:rFonts w:ascii="Times New Roman" w:hAnsi="Times New Roman"/>
          <w:sz w:val="24"/>
          <w:szCs w:val="24"/>
        </w:rPr>
        <w:t>I</w:t>
      </w:r>
      <w:r w:rsidR="005344D1" w:rsidRPr="001F69F7">
        <w:rPr>
          <w:rFonts w:ascii="Times New Roman" w:hAnsi="Times New Roman"/>
          <w:sz w:val="24"/>
          <w:szCs w:val="24"/>
        </w:rPr>
        <w:t>nstitution</w:t>
      </w:r>
      <w:r w:rsidR="005344D1">
        <w:rPr>
          <w:rFonts w:ascii="Times New Roman" w:hAnsi="Times New Roman"/>
          <w:sz w:val="24"/>
          <w:szCs w:val="24"/>
        </w:rPr>
        <w:t xml:space="preserve"> (IFI)</w:t>
      </w:r>
      <w:r>
        <w:rPr>
          <w:rFonts w:ascii="Times New Roman" w:hAnsi="Times New Roman"/>
          <w:sz w:val="24"/>
          <w:szCs w:val="24"/>
        </w:rPr>
        <w:t>-funded projects</w:t>
      </w:r>
      <w:r w:rsidR="005208E5">
        <w:rPr>
          <w:rFonts w:ascii="Times New Roman" w:hAnsi="Times New Roman"/>
          <w:sz w:val="24"/>
          <w:szCs w:val="24"/>
        </w:rPr>
        <w:t xml:space="preserve">, </w:t>
      </w:r>
      <w:r w:rsidR="00BF7325">
        <w:rPr>
          <w:rFonts w:ascii="Times New Roman" w:hAnsi="Times New Roman"/>
          <w:sz w:val="24"/>
          <w:szCs w:val="24"/>
        </w:rPr>
        <w:t>and</w:t>
      </w:r>
      <w:r w:rsidR="005208E5">
        <w:rPr>
          <w:rFonts w:ascii="Times New Roman" w:hAnsi="Times New Roman"/>
          <w:sz w:val="24"/>
          <w:szCs w:val="24"/>
        </w:rPr>
        <w:t xml:space="preserve"> </w:t>
      </w:r>
      <w:r w:rsidR="001936E4">
        <w:rPr>
          <w:rFonts w:ascii="Times New Roman" w:hAnsi="Times New Roman"/>
          <w:sz w:val="24"/>
          <w:szCs w:val="24"/>
        </w:rPr>
        <w:t>railway</w:t>
      </w:r>
      <w:r w:rsidR="005208E5">
        <w:rPr>
          <w:rFonts w:ascii="Times New Roman" w:hAnsi="Times New Roman"/>
          <w:sz w:val="24"/>
          <w:szCs w:val="24"/>
        </w:rPr>
        <w:t xml:space="preserve"> projects</w:t>
      </w:r>
      <w:r w:rsidR="00FD479C">
        <w:rPr>
          <w:rFonts w:ascii="Times New Roman" w:hAnsi="Times New Roman"/>
          <w:sz w:val="24"/>
          <w:szCs w:val="24"/>
        </w:rPr>
        <w:t xml:space="preserve"> as well as national legislation</w:t>
      </w:r>
      <w:r>
        <w:rPr>
          <w:rFonts w:ascii="Times New Roman" w:hAnsi="Times New Roman"/>
          <w:sz w:val="24"/>
          <w:szCs w:val="24"/>
        </w:rPr>
        <w:t>. A university degree in biology or relevant field is required with a minimum of</w:t>
      </w:r>
      <w:r w:rsidR="00E55FBC">
        <w:rPr>
          <w:rFonts w:ascii="Times New Roman" w:hAnsi="Times New Roman"/>
          <w:sz w:val="24"/>
          <w:szCs w:val="24"/>
        </w:rPr>
        <w:t xml:space="preserve"> </w:t>
      </w:r>
      <w:r w:rsidR="00E55FBC" w:rsidRPr="0394D203">
        <w:rPr>
          <w:rFonts w:ascii="Times New Roman" w:hAnsi="Times New Roman"/>
          <w:sz w:val="24"/>
          <w:szCs w:val="24"/>
        </w:rPr>
        <w:t>1</w:t>
      </w:r>
      <w:r w:rsidR="00E55FBC">
        <w:rPr>
          <w:rFonts w:ascii="Times New Roman" w:hAnsi="Times New Roman"/>
          <w:sz w:val="24"/>
          <w:szCs w:val="24"/>
        </w:rPr>
        <w:t>2 years general professional experience and</w:t>
      </w:r>
      <w:r>
        <w:rPr>
          <w:rFonts w:ascii="Times New Roman" w:hAnsi="Times New Roman"/>
          <w:sz w:val="24"/>
          <w:szCs w:val="24"/>
        </w:rPr>
        <w:t xml:space="preserve"> </w:t>
      </w:r>
      <w:r w:rsidR="00E55FBC">
        <w:rPr>
          <w:rFonts w:ascii="Times New Roman" w:hAnsi="Times New Roman"/>
          <w:sz w:val="24"/>
          <w:szCs w:val="24"/>
        </w:rPr>
        <w:t xml:space="preserve">8 </w:t>
      </w:r>
      <w:r>
        <w:rPr>
          <w:rFonts w:ascii="Times New Roman" w:hAnsi="Times New Roman"/>
          <w:sz w:val="24"/>
          <w:szCs w:val="24"/>
        </w:rPr>
        <w:t xml:space="preserve">years of </w:t>
      </w:r>
      <w:r w:rsidR="00E55FBC">
        <w:rPr>
          <w:rFonts w:ascii="Times New Roman" w:hAnsi="Times New Roman"/>
          <w:sz w:val="24"/>
          <w:szCs w:val="24"/>
        </w:rPr>
        <w:t xml:space="preserve">specific </w:t>
      </w:r>
      <w:r>
        <w:rPr>
          <w:rFonts w:ascii="Times New Roman" w:hAnsi="Times New Roman"/>
          <w:sz w:val="24"/>
          <w:szCs w:val="24"/>
        </w:rPr>
        <w:t>field experience. This specialist can be assigned in the team on a part-time basis provided that he/she is present on the site when the activities can pose risk to sensitive areas with respect to biodiversity and at critical times such as migration, breeding seasons of the protected species, as will be identified in the respective biodiversity action plan</w:t>
      </w:r>
      <w:r w:rsidR="009F55D1">
        <w:rPr>
          <w:rFonts w:ascii="Times New Roman" w:hAnsi="Times New Roman"/>
          <w:sz w:val="24"/>
          <w:szCs w:val="24"/>
        </w:rPr>
        <w:t xml:space="preserve"> and referring to the proposed construction schedule</w:t>
      </w:r>
      <w:r>
        <w:rPr>
          <w:rFonts w:ascii="Times New Roman" w:hAnsi="Times New Roman"/>
          <w:sz w:val="24"/>
          <w:szCs w:val="24"/>
        </w:rPr>
        <w:t>.</w:t>
      </w:r>
      <w:r w:rsidR="00FA2C56">
        <w:rPr>
          <w:rFonts w:ascii="Times New Roman" w:hAnsi="Times New Roman"/>
          <w:sz w:val="24"/>
          <w:szCs w:val="24"/>
        </w:rPr>
        <w:t xml:space="preserve"> </w:t>
      </w:r>
      <w:r w:rsidR="00FA2C56" w:rsidRPr="00FA2C56">
        <w:rPr>
          <w:rFonts w:ascii="Times New Roman" w:hAnsi="Times New Roman"/>
          <w:sz w:val="24"/>
          <w:szCs w:val="24"/>
        </w:rPr>
        <w:t>The Biodiversity Specialist</w:t>
      </w:r>
      <w:r w:rsidR="00FA2C56">
        <w:rPr>
          <w:rFonts w:ascii="Times New Roman" w:hAnsi="Times New Roman"/>
          <w:sz w:val="24"/>
          <w:szCs w:val="24"/>
        </w:rPr>
        <w:t xml:space="preserve"> </w:t>
      </w:r>
      <w:r w:rsidR="00602570">
        <w:rPr>
          <w:rFonts w:ascii="Times New Roman" w:hAnsi="Times New Roman"/>
          <w:sz w:val="24"/>
          <w:szCs w:val="24"/>
        </w:rPr>
        <w:t>shall be fluent in written and spoken English</w:t>
      </w:r>
      <w:r w:rsidR="00FA2C56">
        <w:rPr>
          <w:rFonts w:ascii="Times New Roman" w:hAnsi="Times New Roman"/>
          <w:sz w:val="24"/>
          <w:szCs w:val="24"/>
        </w:rPr>
        <w:t>.</w:t>
      </w:r>
    </w:p>
    <w:p w14:paraId="4688F00F" w14:textId="77777777" w:rsidR="00BD2469" w:rsidRDefault="00BD2469" w:rsidP="00BD2469">
      <w:pPr>
        <w:spacing w:after="0" w:line="240" w:lineRule="auto"/>
        <w:jc w:val="both"/>
        <w:rPr>
          <w:rFonts w:ascii="Times New Roman" w:hAnsi="Times New Roman"/>
          <w:sz w:val="24"/>
          <w:szCs w:val="24"/>
        </w:rPr>
      </w:pPr>
    </w:p>
    <w:p w14:paraId="10CAFAE9" w14:textId="5C89FC8B" w:rsidR="00837AD3" w:rsidRDefault="005344D1" w:rsidP="0025420E">
      <w:pPr>
        <w:pStyle w:val="AklamaMetni"/>
        <w:jc w:val="both"/>
        <w:rPr>
          <w:rFonts w:ascii="Times New Roman" w:hAnsi="Times New Roman"/>
          <w:sz w:val="24"/>
          <w:szCs w:val="24"/>
        </w:rPr>
      </w:pPr>
      <w:r w:rsidRPr="1C1039BD">
        <w:rPr>
          <w:rFonts w:ascii="Times New Roman" w:hAnsi="Times New Roman"/>
          <w:sz w:val="24"/>
          <w:szCs w:val="24"/>
        </w:rPr>
        <w:t xml:space="preserve">The </w:t>
      </w:r>
      <w:r w:rsidRPr="1C1039BD">
        <w:rPr>
          <w:rFonts w:ascii="Times New Roman" w:hAnsi="Times New Roman"/>
          <w:b/>
          <w:bCs/>
          <w:sz w:val="24"/>
          <w:szCs w:val="24"/>
        </w:rPr>
        <w:t>Occupational Health and Safety</w:t>
      </w:r>
      <w:r>
        <w:rPr>
          <w:rFonts w:ascii="Times New Roman" w:hAnsi="Times New Roman"/>
          <w:b/>
          <w:bCs/>
          <w:sz w:val="24"/>
          <w:szCs w:val="24"/>
        </w:rPr>
        <w:t xml:space="preserve"> (OHS)</w:t>
      </w:r>
      <w:r w:rsidRPr="1C1039BD">
        <w:rPr>
          <w:rFonts w:ascii="Times New Roman" w:hAnsi="Times New Roman"/>
          <w:b/>
          <w:bCs/>
          <w:sz w:val="24"/>
          <w:szCs w:val="24"/>
        </w:rPr>
        <w:t xml:space="preserve"> Specialist</w:t>
      </w:r>
      <w:r w:rsidRPr="1C1039BD">
        <w:rPr>
          <w:rFonts w:ascii="Times New Roman" w:hAnsi="Times New Roman"/>
          <w:sz w:val="24"/>
          <w:szCs w:val="24"/>
        </w:rPr>
        <w:t xml:space="preserve"> will be responsible for assisting the design review process in proposing risk mitigation measures to ensure the design safety in the project infrastructure consistent with best industry practices, and preparing the required bidding OHS documents, which will be agreed with DGII/PIU. During construction supervision, the OHS Specialist will be responsible for managing and monitoring the occupational health and safety measures adopted at the project level in line with national and World Bank guidelines (E</w:t>
      </w:r>
      <w:r>
        <w:rPr>
          <w:rFonts w:ascii="Times New Roman" w:hAnsi="Times New Roman"/>
          <w:sz w:val="24"/>
          <w:szCs w:val="24"/>
        </w:rPr>
        <w:t xml:space="preserve">nvironmental, </w:t>
      </w:r>
      <w:r w:rsidRPr="1C1039BD">
        <w:rPr>
          <w:rFonts w:ascii="Times New Roman" w:hAnsi="Times New Roman"/>
          <w:sz w:val="24"/>
          <w:szCs w:val="24"/>
        </w:rPr>
        <w:t>H</w:t>
      </w:r>
      <w:r>
        <w:rPr>
          <w:rFonts w:ascii="Times New Roman" w:hAnsi="Times New Roman"/>
          <w:sz w:val="24"/>
          <w:szCs w:val="24"/>
        </w:rPr>
        <w:t xml:space="preserve">ealth and </w:t>
      </w:r>
      <w:r w:rsidRPr="1C1039BD">
        <w:rPr>
          <w:rFonts w:ascii="Times New Roman" w:hAnsi="Times New Roman"/>
          <w:sz w:val="24"/>
          <w:szCs w:val="24"/>
        </w:rPr>
        <w:t>S</w:t>
      </w:r>
      <w:r>
        <w:rPr>
          <w:rFonts w:ascii="Times New Roman" w:hAnsi="Times New Roman"/>
          <w:sz w:val="24"/>
          <w:szCs w:val="24"/>
        </w:rPr>
        <w:t>afety [EHS]</w:t>
      </w:r>
      <w:r w:rsidRPr="1C1039BD">
        <w:rPr>
          <w:rFonts w:ascii="Times New Roman" w:hAnsi="Times New Roman"/>
          <w:sz w:val="24"/>
          <w:szCs w:val="24"/>
        </w:rPr>
        <w:t xml:space="preserve">, </w:t>
      </w:r>
      <w:r>
        <w:rPr>
          <w:rFonts w:ascii="Times New Roman" w:hAnsi="Times New Roman"/>
          <w:sz w:val="24"/>
          <w:szCs w:val="24"/>
        </w:rPr>
        <w:t>Environmental and Social Framework [</w:t>
      </w:r>
      <w:r w:rsidRPr="1C1039BD">
        <w:rPr>
          <w:rFonts w:ascii="Times New Roman" w:hAnsi="Times New Roman"/>
          <w:sz w:val="24"/>
          <w:szCs w:val="24"/>
        </w:rPr>
        <w:t>ESF</w:t>
      </w:r>
      <w:r>
        <w:rPr>
          <w:rFonts w:ascii="Times New Roman" w:hAnsi="Times New Roman"/>
          <w:sz w:val="24"/>
          <w:szCs w:val="24"/>
        </w:rPr>
        <w:t>]</w:t>
      </w:r>
      <w:r w:rsidRPr="1C1039BD">
        <w:rPr>
          <w:rFonts w:ascii="Times New Roman" w:hAnsi="Times New Roman"/>
          <w:sz w:val="24"/>
          <w:szCs w:val="24"/>
        </w:rPr>
        <w:t>, etc.), and for carrying out risk assessments to determine and mitigate possible OHS risks during construction. The OHS Specialist is expected to have at least 1</w:t>
      </w:r>
      <w:r w:rsidR="00532DE8">
        <w:rPr>
          <w:rFonts w:ascii="Times New Roman" w:hAnsi="Times New Roman"/>
          <w:sz w:val="24"/>
          <w:szCs w:val="24"/>
        </w:rPr>
        <w:t>2</w:t>
      </w:r>
      <w:r w:rsidRPr="1C1039BD">
        <w:rPr>
          <w:rFonts w:ascii="Times New Roman" w:hAnsi="Times New Roman"/>
          <w:sz w:val="24"/>
          <w:szCs w:val="24"/>
        </w:rPr>
        <w:t xml:space="preserve"> years of </w:t>
      </w:r>
      <w:r w:rsidR="0022396A">
        <w:rPr>
          <w:rFonts w:ascii="Times New Roman" w:hAnsi="Times New Roman"/>
          <w:sz w:val="24"/>
          <w:szCs w:val="24"/>
        </w:rPr>
        <w:t xml:space="preserve">general </w:t>
      </w:r>
      <w:r w:rsidRPr="1C1039BD">
        <w:rPr>
          <w:rFonts w:ascii="Times New Roman" w:hAnsi="Times New Roman"/>
          <w:sz w:val="24"/>
          <w:szCs w:val="24"/>
        </w:rPr>
        <w:t>experience</w:t>
      </w:r>
      <w:r w:rsidR="0022396A">
        <w:rPr>
          <w:rFonts w:ascii="Times New Roman" w:hAnsi="Times New Roman"/>
          <w:sz w:val="24"/>
          <w:szCs w:val="24"/>
        </w:rPr>
        <w:t>,</w:t>
      </w:r>
      <w:r w:rsidRPr="1C1039BD">
        <w:rPr>
          <w:rFonts w:ascii="Times New Roman" w:hAnsi="Times New Roman"/>
          <w:sz w:val="24"/>
          <w:szCs w:val="24"/>
        </w:rPr>
        <w:t xml:space="preserve"> as well, </w:t>
      </w:r>
      <w:r w:rsidR="00532DE8">
        <w:rPr>
          <w:rFonts w:ascii="Times New Roman" w:hAnsi="Times New Roman"/>
          <w:sz w:val="24"/>
          <w:szCs w:val="24"/>
        </w:rPr>
        <w:t xml:space="preserve">minimum 8 years of </w:t>
      </w:r>
      <w:r w:rsidRPr="1C1039BD">
        <w:rPr>
          <w:rFonts w:ascii="Times New Roman" w:hAnsi="Times New Roman"/>
          <w:sz w:val="24"/>
          <w:szCs w:val="24"/>
        </w:rPr>
        <w:t>specific experience in health and safety issues of construction projects</w:t>
      </w:r>
      <w:r w:rsidR="00532DE8">
        <w:rPr>
          <w:rFonts w:ascii="Times New Roman" w:hAnsi="Times New Roman"/>
          <w:sz w:val="24"/>
          <w:szCs w:val="24"/>
        </w:rPr>
        <w:t>.</w:t>
      </w:r>
      <w:r w:rsidRPr="1C1039BD">
        <w:rPr>
          <w:rFonts w:ascii="Times New Roman" w:hAnsi="Times New Roman"/>
          <w:sz w:val="24"/>
          <w:szCs w:val="24"/>
        </w:rPr>
        <w:t xml:space="preserve"> </w:t>
      </w:r>
      <w:r w:rsidR="00532DE8">
        <w:rPr>
          <w:rFonts w:ascii="Times New Roman" w:hAnsi="Times New Roman"/>
          <w:sz w:val="24"/>
          <w:szCs w:val="24"/>
        </w:rPr>
        <w:t>K</w:t>
      </w:r>
      <w:r w:rsidRPr="1C1039BD">
        <w:rPr>
          <w:rFonts w:ascii="Times New Roman" w:hAnsi="Times New Roman"/>
          <w:sz w:val="24"/>
          <w:szCs w:val="24"/>
        </w:rPr>
        <w:t xml:space="preserve">nowledge of international best OHS practices and standards will be preferable.  The </w:t>
      </w:r>
      <w:r>
        <w:rPr>
          <w:rFonts w:ascii="Times New Roman" w:hAnsi="Times New Roman"/>
          <w:sz w:val="24"/>
          <w:szCs w:val="24"/>
        </w:rPr>
        <w:t>OHS</w:t>
      </w:r>
      <w:r w:rsidRPr="1C1039BD">
        <w:rPr>
          <w:rFonts w:ascii="Times New Roman" w:hAnsi="Times New Roman"/>
          <w:sz w:val="24"/>
          <w:szCs w:val="24"/>
        </w:rPr>
        <w:t xml:space="preserve"> Specialist shall be fluent in written and spoken English.</w:t>
      </w:r>
    </w:p>
    <w:p w14:paraId="7331ACDF" w14:textId="2AEA8DF6" w:rsidR="006C25AE" w:rsidRDefault="006C25AE" w:rsidP="006C25AE">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The </w:t>
      </w:r>
      <w:r w:rsidRPr="00A94728">
        <w:rPr>
          <w:rFonts w:ascii="Times New Roman" w:hAnsi="Times New Roman"/>
          <w:b/>
          <w:bCs/>
          <w:sz w:val="24"/>
          <w:szCs w:val="24"/>
        </w:rPr>
        <w:t xml:space="preserve">Archeologist </w:t>
      </w:r>
      <w:r>
        <w:rPr>
          <w:rFonts w:ascii="Times New Roman" w:hAnsi="Times New Roman"/>
          <w:sz w:val="24"/>
          <w:szCs w:val="24"/>
        </w:rPr>
        <w:t>will assist the design review process in proposing risk mitigation measures to manage the project’s exposure to cultural heritage sites and other sites of cultural value that must be preserved and protected</w:t>
      </w:r>
      <w:r w:rsidR="0014027F">
        <w:rPr>
          <w:rFonts w:ascii="Times New Roman" w:hAnsi="Times New Roman"/>
          <w:sz w:val="24"/>
          <w:szCs w:val="24"/>
        </w:rPr>
        <w:t xml:space="preserve">. During the construction supervision phase, the Archeologist </w:t>
      </w:r>
      <w:r w:rsidR="0014027F">
        <w:rPr>
          <w:rFonts w:ascii="Times New Roman" w:hAnsi="Times New Roman"/>
          <w:sz w:val="24"/>
          <w:szCs w:val="24"/>
        </w:rPr>
        <w:lastRenderedPageBreak/>
        <w:t xml:space="preserve">will oversee contractor practices as regards cultural heritage protection and assess and help minimize risks accordingly, consistent with the engineering design and the provisions of the ESIA, ESMP, and associated sub-management plans. </w:t>
      </w:r>
      <w:r>
        <w:rPr>
          <w:rFonts w:ascii="Times New Roman" w:hAnsi="Times New Roman"/>
          <w:sz w:val="24"/>
          <w:szCs w:val="24"/>
        </w:rPr>
        <w:t>He/she will be familiar with the requirements of Turkish law and World Bank policy in this respect. A university degree in archeology or related field is required, with a minimum of</w:t>
      </w:r>
      <w:r w:rsidR="00532DE8">
        <w:rPr>
          <w:rFonts w:ascii="Times New Roman" w:hAnsi="Times New Roman"/>
          <w:sz w:val="24"/>
          <w:szCs w:val="24"/>
        </w:rPr>
        <w:t xml:space="preserve"> </w:t>
      </w:r>
      <w:r w:rsidR="00532DE8" w:rsidRPr="0394D203">
        <w:rPr>
          <w:rFonts w:ascii="Times New Roman" w:hAnsi="Times New Roman"/>
          <w:sz w:val="24"/>
          <w:szCs w:val="24"/>
        </w:rPr>
        <w:t>1</w:t>
      </w:r>
      <w:r w:rsidR="00532DE8">
        <w:rPr>
          <w:rFonts w:ascii="Times New Roman" w:hAnsi="Times New Roman"/>
          <w:sz w:val="24"/>
          <w:szCs w:val="24"/>
        </w:rPr>
        <w:t>2 years general professional experience and</w:t>
      </w:r>
      <w:r>
        <w:rPr>
          <w:rFonts w:ascii="Times New Roman" w:hAnsi="Times New Roman"/>
          <w:sz w:val="24"/>
          <w:szCs w:val="24"/>
        </w:rPr>
        <w:t xml:space="preserve"> </w:t>
      </w:r>
      <w:r w:rsidR="00532DE8">
        <w:rPr>
          <w:rFonts w:ascii="Times New Roman" w:hAnsi="Times New Roman"/>
          <w:sz w:val="24"/>
          <w:szCs w:val="24"/>
        </w:rPr>
        <w:t xml:space="preserve">8 </w:t>
      </w:r>
      <w:r>
        <w:rPr>
          <w:rFonts w:ascii="Times New Roman" w:hAnsi="Times New Roman"/>
          <w:sz w:val="24"/>
          <w:szCs w:val="24"/>
        </w:rPr>
        <w:t xml:space="preserve">years of </w:t>
      </w:r>
      <w:r w:rsidR="00532DE8">
        <w:rPr>
          <w:rFonts w:ascii="Times New Roman" w:hAnsi="Times New Roman"/>
          <w:sz w:val="24"/>
          <w:szCs w:val="24"/>
        </w:rPr>
        <w:t xml:space="preserve">specific </w:t>
      </w:r>
      <w:r>
        <w:rPr>
          <w:rFonts w:ascii="Times New Roman" w:hAnsi="Times New Roman"/>
          <w:sz w:val="24"/>
          <w:szCs w:val="24"/>
        </w:rPr>
        <w:t xml:space="preserve">field experience </w:t>
      </w:r>
      <w:r w:rsidRPr="001936E4">
        <w:rPr>
          <w:rFonts w:ascii="Times New Roman" w:hAnsi="Times New Roman"/>
          <w:sz w:val="24"/>
          <w:szCs w:val="24"/>
        </w:rPr>
        <w:t>on similar projects</w:t>
      </w:r>
      <w:r w:rsidRPr="006E0A9D">
        <w:rPr>
          <w:rFonts w:ascii="Times New Roman" w:hAnsi="Times New Roman"/>
          <w:sz w:val="24"/>
          <w:szCs w:val="24"/>
        </w:rPr>
        <w:t>, preferably</w:t>
      </w:r>
      <w:r>
        <w:rPr>
          <w:rFonts w:ascii="Times New Roman" w:hAnsi="Times New Roman"/>
          <w:sz w:val="24"/>
          <w:szCs w:val="24"/>
        </w:rPr>
        <w:t xml:space="preserve"> linear</w:t>
      </w:r>
      <w:r w:rsidRPr="00356986">
        <w:rPr>
          <w:rFonts w:ascii="Times New Roman" w:hAnsi="Times New Roman"/>
          <w:sz w:val="24"/>
          <w:szCs w:val="24"/>
        </w:rPr>
        <w:t xml:space="preserve"> </w:t>
      </w:r>
      <w:r>
        <w:rPr>
          <w:rFonts w:ascii="Times New Roman" w:hAnsi="Times New Roman"/>
          <w:sz w:val="24"/>
          <w:szCs w:val="24"/>
        </w:rPr>
        <w:t>construction projects. Having experience on IFI-funded projects</w:t>
      </w:r>
      <w:r w:rsidR="00037129">
        <w:rPr>
          <w:rFonts w:ascii="Times New Roman" w:hAnsi="Times New Roman"/>
          <w:sz w:val="24"/>
          <w:szCs w:val="24"/>
        </w:rPr>
        <w:t xml:space="preserve"> and work experience in Turkey</w:t>
      </w:r>
      <w:r>
        <w:rPr>
          <w:rFonts w:ascii="Times New Roman" w:hAnsi="Times New Roman"/>
          <w:sz w:val="24"/>
          <w:szCs w:val="24"/>
        </w:rPr>
        <w:t xml:space="preserve"> will be asset</w:t>
      </w:r>
      <w:r w:rsidR="00037129">
        <w:rPr>
          <w:rFonts w:ascii="Times New Roman" w:hAnsi="Times New Roman"/>
          <w:sz w:val="24"/>
          <w:szCs w:val="24"/>
        </w:rPr>
        <w:t>s</w:t>
      </w:r>
      <w:r>
        <w:rPr>
          <w:rFonts w:ascii="Times New Roman" w:hAnsi="Times New Roman"/>
          <w:sz w:val="24"/>
          <w:szCs w:val="24"/>
        </w:rPr>
        <w:t xml:space="preserve">. </w:t>
      </w:r>
      <w:r w:rsidRPr="00FA2C56">
        <w:rPr>
          <w:rFonts w:ascii="Times New Roman" w:hAnsi="Times New Roman"/>
          <w:sz w:val="24"/>
          <w:szCs w:val="24"/>
        </w:rPr>
        <w:t>The Archeologist</w:t>
      </w:r>
      <w:r>
        <w:rPr>
          <w:rFonts w:ascii="Times New Roman" w:hAnsi="Times New Roman"/>
          <w:sz w:val="24"/>
          <w:szCs w:val="24"/>
        </w:rPr>
        <w:t xml:space="preserve"> </w:t>
      </w:r>
      <w:r w:rsidR="00602570">
        <w:rPr>
          <w:rFonts w:ascii="Times New Roman" w:hAnsi="Times New Roman"/>
          <w:sz w:val="24"/>
          <w:szCs w:val="24"/>
        </w:rPr>
        <w:t>shall be fluent in written and spoken English</w:t>
      </w:r>
      <w:r>
        <w:rPr>
          <w:rFonts w:ascii="Times New Roman" w:hAnsi="Times New Roman"/>
          <w:sz w:val="24"/>
          <w:szCs w:val="24"/>
        </w:rPr>
        <w:t>.</w:t>
      </w:r>
    </w:p>
    <w:p w14:paraId="0A12180F" w14:textId="77777777" w:rsidR="006C25AE" w:rsidRDefault="006C25AE" w:rsidP="0025420E">
      <w:pPr>
        <w:pStyle w:val="AklamaMetni"/>
        <w:jc w:val="both"/>
        <w:rPr>
          <w:rFonts w:ascii="Times New Roman" w:hAnsi="Times New Roman"/>
          <w:sz w:val="24"/>
          <w:szCs w:val="24"/>
        </w:rPr>
      </w:pPr>
    </w:p>
    <w:p w14:paraId="7ABADA76" w14:textId="26852261" w:rsidR="00BB0A46" w:rsidRDefault="00124DB7" w:rsidP="000271F6">
      <w:pPr>
        <w:pStyle w:val="FirstLevel"/>
      </w:pPr>
      <w:r>
        <w:t>Duration of Assignment</w:t>
      </w:r>
    </w:p>
    <w:p w14:paraId="3B5A8319" w14:textId="70135E90" w:rsidR="00A26404" w:rsidRDefault="00474381" w:rsidP="000271F6">
      <w:pPr>
        <w:pStyle w:val="Maintext"/>
      </w:pPr>
      <w:r w:rsidRPr="007A7799">
        <w:rPr>
          <w:b/>
          <w:bCs/>
        </w:rPr>
        <w:t xml:space="preserve">The </w:t>
      </w:r>
      <w:r w:rsidR="00E1214C">
        <w:rPr>
          <w:b/>
          <w:bCs/>
        </w:rPr>
        <w:t>Consultant</w:t>
      </w:r>
      <w:r w:rsidRPr="007A7799">
        <w:rPr>
          <w:b/>
          <w:bCs/>
        </w:rPr>
        <w:t xml:space="preserve"> is expected to </w:t>
      </w:r>
      <w:r w:rsidR="00075100">
        <w:rPr>
          <w:b/>
          <w:bCs/>
        </w:rPr>
        <w:t>provide</w:t>
      </w:r>
      <w:r w:rsidR="00403875">
        <w:rPr>
          <w:b/>
          <w:bCs/>
        </w:rPr>
        <w:t xml:space="preserve"> services</w:t>
      </w:r>
      <w:r w:rsidR="00403875" w:rsidRPr="007A7799">
        <w:rPr>
          <w:b/>
          <w:bCs/>
        </w:rPr>
        <w:t xml:space="preserve"> </w:t>
      </w:r>
      <w:r w:rsidRPr="007A7799">
        <w:rPr>
          <w:b/>
          <w:bCs/>
        </w:rPr>
        <w:t>for a period of approximately 4.5 years</w:t>
      </w:r>
      <w:r w:rsidR="00124DB7">
        <w:rPr>
          <w:b/>
          <w:bCs/>
        </w:rPr>
        <w:t xml:space="preserve"> from contract signing, through </w:t>
      </w:r>
      <w:r w:rsidR="00854F06">
        <w:rPr>
          <w:b/>
          <w:bCs/>
        </w:rPr>
        <w:t>late</w:t>
      </w:r>
      <w:r w:rsidR="00124DB7">
        <w:rPr>
          <w:b/>
          <w:bCs/>
        </w:rPr>
        <w:t xml:space="preserve"> 2025</w:t>
      </w:r>
      <w:r w:rsidRPr="007A7799">
        <w:rPr>
          <w:b/>
          <w:bCs/>
        </w:rPr>
        <w:t>.</w:t>
      </w:r>
      <w:r>
        <w:t xml:space="preserve"> It is expected that the design review and bidding documents preparation work will be conducted during the first </w:t>
      </w:r>
      <w:r w:rsidR="005344D1">
        <w:t>six(</w:t>
      </w:r>
      <w:r>
        <w:t>6</w:t>
      </w:r>
      <w:r w:rsidR="005344D1">
        <w:t>)</w:t>
      </w:r>
      <w:r w:rsidR="007A7799">
        <w:t xml:space="preserve"> </w:t>
      </w:r>
      <w:r>
        <w:t>months of this period. This will be followed by the procurement process for contractor</w:t>
      </w:r>
      <w:r w:rsidR="0015388A">
        <w:t>(</w:t>
      </w:r>
      <w:r>
        <w:t>s</w:t>
      </w:r>
      <w:r w:rsidR="0015388A">
        <w:t>)</w:t>
      </w:r>
      <w:r>
        <w:t xml:space="preserve">, which are expected to be mobilized by </w:t>
      </w:r>
      <w:r w:rsidR="00854F06">
        <w:t xml:space="preserve">May </w:t>
      </w:r>
      <w:r w:rsidR="00A41793">
        <w:t>2022</w:t>
      </w:r>
      <w:r>
        <w:t xml:space="preserve"> and carry out construction between </w:t>
      </w:r>
      <w:r w:rsidR="00854F06">
        <w:t>mid-year</w:t>
      </w:r>
      <w:r w:rsidR="00A26404">
        <w:t xml:space="preserve"> 2022 and </w:t>
      </w:r>
      <w:r w:rsidR="00854F06">
        <w:t xml:space="preserve">late </w:t>
      </w:r>
      <w:r w:rsidR="00A26404">
        <w:t xml:space="preserve">2025. The winning </w:t>
      </w:r>
      <w:r w:rsidR="00E1214C">
        <w:t>Consultant</w:t>
      </w:r>
      <w:r w:rsidR="00A26404">
        <w:t xml:space="preserve"> will be expected to be available to support all of these processes as explained in this </w:t>
      </w:r>
      <w:proofErr w:type="spellStart"/>
      <w:r w:rsidR="00A26404">
        <w:t>ToR</w:t>
      </w:r>
      <w:proofErr w:type="spellEnd"/>
      <w:r w:rsidR="00A26404">
        <w:t>.</w:t>
      </w:r>
    </w:p>
    <w:p w14:paraId="1180B78C" w14:textId="0F2D4E94" w:rsidR="00A26404" w:rsidRDefault="00A26404" w:rsidP="000271F6">
      <w:pPr>
        <w:pStyle w:val="Maintext"/>
      </w:pPr>
    </w:p>
    <w:p w14:paraId="582C33B8" w14:textId="6AB2C864" w:rsidR="00403875" w:rsidRDefault="00403875" w:rsidP="000271F6">
      <w:pPr>
        <w:pStyle w:val="Maintext"/>
      </w:pPr>
      <w:bookmarkStart w:id="23" w:name="_Hlk60840696"/>
      <w:r w:rsidRPr="003F085A">
        <w:rPr>
          <w:rFonts w:eastAsia="Times New Roman"/>
          <w:lang w:val="en-GB"/>
        </w:rPr>
        <w:t xml:space="preserve">For the effective use of Consultant’s resources, the </w:t>
      </w:r>
      <w:r>
        <w:rPr>
          <w:rFonts w:eastAsia="Times New Roman"/>
          <w:lang w:val="en-GB"/>
        </w:rPr>
        <w:t>Employer</w:t>
      </w:r>
      <w:r w:rsidRPr="003F085A">
        <w:rPr>
          <w:rFonts w:eastAsia="Times New Roman"/>
          <w:lang w:val="en-GB"/>
        </w:rPr>
        <w:t xml:space="preserve"> and the Consultant shall review the key and non-key expert input required for the next </w:t>
      </w:r>
      <w:r w:rsidR="005344D1">
        <w:t xml:space="preserve">six(6) </w:t>
      </w:r>
      <w:r w:rsidRPr="003F085A">
        <w:rPr>
          <w:rFonts w:eastAsia="Times New Roman"/>
          <w:lang w:val="en-GB"/>
        </w:rPr>
        <w:t xml:space="preserve">months of the Services starting from the effectiveness date of the Contract and based on the agreed staff plan, and the Consultant shall mobilize its personnel and be paid accordingly. This review shall be done every </w:t>
      </w:r>
      <w:r w:rsidR="005344D1">
        <w:t xml:space="preserve">six(6) </w:t>
      </w:r>
      <w:r w:rsidRPr="003F085A">
        <w:rPr>
          <w:rFonts w:eastAsia="Times New Roman"/>
          <w:lang w:val="en-GB"/>
        </w:rPr>
        <w:t xml:space="preserve">months throughout the duration of the Consultation Services. </w:t>
      </w:r>
      <w:r w:rsidRPr="003F085A">
        <w:rPr>
          <w:rFonts w:eastAsia="Times New Roman"/>
        </w:rPr>
        <w:t xml:space="preserve">Depending on the implementation period of the facility and satisfactory performance of the Consultant as determined by the </w:t>
      </w:r>
      <w:r>
        <w:rPr>
          <w:rFonts w:eastAsia="Times New Roman"/>
          <w:lang w:val="en-GB"/>
        </w:rPr>
        <w:t>Employer</w:t>
      </w:r>
      <w:r w:rsidRPr="003F085A">
        <w:rPr>
          <w:rFonts w:eastAsia="Times New Roman"/>
        </w:rPr>
        <w:t>, the Consultants may be requested to perform additional services downstream based on the terms and unit prices of the original Contract.</w:t>
      </w:r>
      <w:bookmarkEnd w:id="23"/>
    </w:p>
    <w:p w14:paraId="393A5DCD" w14:textId="77777777" w:rsidR="00403875" w:rsidRDefault="00403875" w:rsidP="000271F6">
      <w:pPr>
        <w:pStyle w:val="Maintext"/>
      </w:pPr>
    </w:p>
    <w:p w14:paraId="5E2695E5" w14:textId="23DBFBF6" w:rsidR="005D7DAB" w:rsidRDefault="005D7DAB" w:rsidP="000271F6">
      <w:pPr>
        <w:pStyle w:val="Maintext"/>
      </w:pPr>
      <w:r>
        <w:t xml:space="preserve">For the construction supervision phase of the assignment, </w:t>
      </w:r>
      <w:r w:rsidR="00124DB7">
        <w:t xml:space="preserve">and specifically </w:t>
      </w:r>
      <w:r>
        <w:t>d</w:t>
      </w:r>
      <w:r w:rsidRPr="005D7DAB">
        <w:t>uring the</w:t>
      </w:r>
      <w:r w:rsidR="00124DB7">
        <w:t xml:space="preserve"> post-works</w:t>
      </w:r>
      <w:r w:rsidRPr="005D7DAB">
        <w:t xml:space="preserve"> Defects </w:t>
      </w:r>
      <w:r w:rsidR="00DA1D1D">
        <w:t>Notification</w:t>
      </w:r>
      <w:r w:rsidR="00DA1D1D" w:rsidRPr="005D7DAB">
        <w:t xml:space="preserve"> </w:t>
      </w:r>
      <w:r w:rsidRPr="005D7DAB">
        <w:t xml:space="preserve">Period, a full-time presence of the </w:t>
      </w:r>
      <w:r w:rsidR="00E1214C">
        <w:t>Consultant</w:t>
      </w:r>
      <w:r w:rsidRPr="005D7DAB">
        <w:t xml:space="preserve">’s team is not required. </w:t>
      </w:r>
      <w:r w:rsidR="00124DB7">
        <w:t>Instead, s</w:t>
      </w:r>
      <w:r w:rsidR="00A26404">
        <w:t>elect</w:t>
      </w:r>
      <w:r w:rsidRPr="005D7DAB">
        <w:t xml:space="preserve"> visits of key staff, made flexibly on request of and in consultation with the </w:t>
      </w:r>
      <w:r>
        <w:t>PIU</w:t>
      </w:r>
      <w:r w:rsidRPr="005D7DAB">
        <w:t xml:space="preserve">, would be sufficient. At the end of the regular construction period of </w:t>
      </w:r>
      <w:r>
        <w:t xml:space="preserve">the </w:t>
      </w:r>
      <w:r w:rsidRPr="005D7DAB">
        <w:t>contract</w:t>
      </w:r>
      <w:r>
        <w:t>(s)</w:t>
      </w:r>
      <w:r w:rsidRPr="005D7DAB">
        <w:t xml:space="preserve">, before start of the Defects </w:t>
      </w:r>
      <w:r w:rsidR="00DA1D1D">
        <w:t>Notification</w:t>
      </w:r>
      <w:r w:rsidR="00DA1D1D" w:rsidRPr="005D7DAB">
        <w:t xml:space="preserve"> </w:t>
      </w:r>
      <w:r w:rsidRPr="005D7DAB">
        <w:t xml:space="preserve">Period, the </w:t>
      </w:r>
      <w:r w:rsidR="00E1214C">
        <w:t>Consultant</w:t>
      </w:r>
      <w:r w:rsidRPr="005D7DAB">
        <w:t xml:space="preserve"> shall prepare </w:t>
      </w:r>
      <w:r>
        <w:t xml:space="preserve">an </w:t>
      </w:r>
      <w:r w:rsidRPr="005D7DAB">
        <w:t>indicative program for the</w:t>
      </w:r>
      <w:r w:rsidR="00124DB7">
        <w:t>se</w:t>
      </w:r>
      <w:r w:rsidRPr="005D7DAB">
        <w:t xml:space="preserve"> visits for approval by the </w:t>
      </w:r>
      <w:r>
        <w:t>PIU</w:t>
      </w:r>
      <w:r w:rsidR="00124DB7">
        <w:t>.</w:t>
      </w:r>
      <w:r w:rsidRPr="005D7DAB">
        <w:t xml:space="preserve"> It is advisable that the </w:t>
      </w:r>
      <w:r>
        <w:t>s</w:t>
      </w:r>
      <w:r w:rsidRPr="005D7DAB">
        <w:t xml:space="preserve">ite </w:t>
      </w:r>
      <w:r>
        <w:t>e</w:t>
      </w:r>
      <w:r w:rsidRPr="005D7DAB">
        <w:t>ngineer</w:t>
      </w:r>
      <w:r>
        <w:t>(</w:t>
      </w:r>
      <w:r w:rsidRPr="005D7DAB">
        <w:t>s</w:t>
      </w:r>
      <w:r>
        <w:t>)</w:t>
      </w:r>
      <w:r w:rsidRPr="005D7DAB">
        <w:t xml:space="preserve"> have at least monthly meetings with the </w:t>
      </w:r>
      <w:r>
        <w:t>c</w:t>
      </w:r>
      <w:r w:rsidRPr="005D7DAB">
        <w:t>ontractor</w:t>
      </w:r>
      <w:r w:rsidR="00124DB7">
        <w:t>(s) during this period</w:t>
      </w:r>
      <w:r w:rsidRPr="005D7DAB">
        <w:t xml:space="preserve"> and stay in frequent contact with the </w:t>
      </w:r>
      <w:r>
        <w:t>PIU</w:t>
      </w:r>
      <w:r w:rsidRPr="005D7DAB">
        <w:t xml:space="preserve"> and the Chief Resident Engineer to advise on inputs needed.</w:t>
      </w:r>
    </w:p>
    <w:p w14:paraId="0F82AC8A" w14:textId="2321F271" w:rsidR="00BB0A46" w:rsidRDefault="00BB0A46" w:rsidP="000271F6">
      <w:pPr>
        <w:pStyle w:val="Maintext"/>
      </w:pPr>
    </w:p>
    <w:p w14:paraId="076B8805" w14:textId="34A1B668" w:rsidR="00BB0A46" w:rsidRDefault="00BB0A46" w:rsidP="000271F6">
      <w:pPr>
        <w:pStyle w:val="FirstLevel"/>
      </w:pPr>
      <w:r>
        <w:t>Reporting</w:t>
      </w:r>
    </w:p>
    <w:p w14:paraId="1470D202" w14:textId="69617417" w:rsidR="00BB0A46" w:rsidRDefault="007A7799" w:rsidP="000271F6">
      <w:pPr>
        <w:spacing w:before="200" w:after="240" w:line="240" w:lineRule="auto"/>
        <w:jc w:val="both"/>
        <w:rPr>
          <w:rFonts w:ascii="Times New Roman" w:hAnsi="Times New Roman"/>
          <w:sz w:val="24"/>
          <w:szCs w:val="24"/>
        </w:rPr>
      </w:pPr>
      <w:r>
        <w:rPr>
          <w:rFonts w:ascii="Times New Roman" w:hAnsi="Times New Roman"/>
          <w:sz w:val="24"/>
          <w:szCs w:val="24"/>
        </w:rPr>
        <w:t xml:space="preserve">For the </w:t>
      </w:r>
      <w:r w:rsidR="005F494C">
        <w:rPr>
          <w:rFonts w:ascii="Times New Roman" w:hAnsi="Times New Roman"/>
          <w:b/>
          <w:bCs/>
          <w:sz w:val="24"/>
          <w:szCs w:val="24"/>
        </w:rPr>
        <w:t>D</w:t>
      </w:r>
      <w:r w:rsidRPr="005F494C">
        <w:rPr>
          <w:rFonts w:ascii="Times New Roman" w:hAnsi="Times New Roman"/>
          <w:b/>
          <w:bCs/>
          <w:sz w:val="24"/>
          <w:szCs w:val="24"/>
        </w:rPr>
        <w:t xml:space="preserve">esign </w:t>
      </w:r>
      <w:r w:rsidR="005F494C">
        <w:rPr>
          <w:rFonts w:ascii="Times New Roman" w:hAnsi="Times New Roman"/>
          <w:b/>
          <w:bCs/>
          <w:sz w:val="24"/>
          <w:szCs w:val="24"/>
        </w:rPr>
        <w:t>R</w:t>
      </w:r>
      <w:r w:rsidRPr="005F494C">
        <w:rPr>
          <w:rFonts w:ascii="Times New Roman" w:hAnsi="Times New Roman"/>
          <w:b/>
          <w:bCs/>
          <w:sz w:val="24"/>
          <w:szCs w:val="24"/>
        </w:rPr>
        <w:t xml:space="preserve">eview </w:t>
      </w:r>
      <w:r w:rsidR="005F494C" w:rsidRPr="005F494C">
        <w:rPr>
          <w:rFonts w:ascii="Times New Roman" w:hAnsi="Times New Roman"/>
          <w:b/>
          <w:bCs/>
          <w:sz w:val="24"/>
          <w:szCs w:val="24"/>
        </w:rPr>
        <w:t>phase</w:t>
      </w:r>
      <w:r>
        <w:rPr>
          <w:rFonts w:ascii="Times New Roman" w:hAnsi="Times New Roman"/>
          <w:sz w:val="24"/>
          <w:szCs w:val="24"/>
        </w:rPr>
        <w:t xml:space="preserve">, the </w:t>
      </w:r>
      <w:r w:rsidR="00E1214C">
        <w:rPr>
          <w:rFonts w:ascii="Times New Roman" w:hAnsi="Times New Roman"/>
          <w:sz w:val="24"/>
          <w:szCs w:val="24"/>
        </w:rPr>
        <w:t>Consultant</w:t>
      </w:r>
      <w:r>
        <w:rPr>
          <w:rFonts w:ascii="Times New Roman" w:hAnsi="Times New Roman"/>
          <w:sz w:val="24"/>
          <w:szCs w:val="24"/>
        </w:rPr>
        <w:t xml:space="preserve"> will be expected to produce the following:</w:t>
      </w:r>
    </w:p>
    <w:p w14:paraId="07129689" w14:textId="495DC576" w:rsidR="00BB0A46" w:rsidRPr="009D339E" w:rsidRDefault="00BB0A46"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Inception Report (</w:t>
      </w:r>
      <w:r w:rsidR="00DA1D1D" w:rsidRPr="009D339E">
        <w:rPr>
          <w:rFonts w:ascii="Times New Roman" w:hAnsi="Times New Roman"/>
          <w:sz w:val="24"/>
          <w:szCs w:val="24"/>
        </w:rPr>
        <w:t>2 weeks</w:t>
      </w:r>
      <w:r w:rsidRPr="009D339E">
        <w:rPr>
          <w:rFonts w:ascii="Times New Roman" w:hAnsi="Times New Roman"/>
          <w:sz w:val="24"/>
          <w:szCs w:val="24"/>
        </w:rPr>
        <w:t xml:space="preserve"> after start)</w:t>
      </w:r>
    </w:p>
    <w:p w14:paraId="6902617D" w14:textId="0863F11F" w:rsidR="00BB0A46" w:rsidRPr="009D339E" w:rsidRDefault="007A7799"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 xml:space="preserve">Design Assessment Report </w:t>
      </w:r>
      <w:r w:rsidR="00BB0A46" w:rsidRPr="009D339E">
        <w:rPr>
          <w:rFonts w:ascii="Times New Roman" w:hAnsi="Times New Roman"/>
          <w:sz w:val="24"/>
          <w:szCs w:val="24"/>
        </w:rPr>
        <w:t xml:space="preserve"> (</w:t>
      </w:r>
      <w:r w:rsidR="00DA1D1D" w:rsidRPr="009D339E">
        <w:rPr>
          <w:rFonts w:ascii="Times New Roman" w:hAnsi="Times New Roman"/>
          <w:sz w:val="24"/>
          <w:szCs w:val="24"/>
        </w:rPr>
        <w:t>3</w:t>
      </w:r>
      <w:r w:rsidR="00BB0A46" w:rsidRPr="009D339E">
        <w:rPr>
          <w:rFonts w:ascii="Times New Roman" w:hAnsi="Times New Roman"/>
          <w:sz w:val="24"/>
          <w:szCs w:val="24"/>
        </w:rPr>
        <w:t xml:space="preserve"> months after start)</w:t>
      </w:r>
    </w:p>
    <w:p w14:paraId="61304F85" w14:textId="0E01271E" w:rsidR="007A7799" w:rsidRPr="009D339E" w:rsidRDefault="007A7799"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Updated Detailed Engineering Design and Bidding Documents (6 months after start)</w:t>
      </w:r>
    </w:p>
    <w:p w14:paraId="69C4EFE3" w14:textId="7B0673CD" w:rsidR="00BB0A46" w:rsidRPr="009D339E" w:rsidRDefault="00BB0A46"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Final Report (</w:t>
      </w:r>
      <w:r w:rsidR="007A7799" w:rsidRPr="009D339E">
        <w:rPr>
          <w:rFonts w:ascii="Times New Roman" w:hAnsi="Times New Roman"/>
          <w:sz w:val="24"/>
          <w:szCs w:val="24"/>
        </w:rPr>
        <w:t>6</w:t>
      </w:r>
      <w:r w:rsidRPr="009D339E">
        <w:rPr>
          <w:rFonts w:ascii="Times New Roman" w:hAnsi="Times New Roman"/>
          <w:sz w:val="24"/>
          <w:szCs w:val="24"/>
        </w:rPr>
        <w:t xml:space="preserve"> months after start)</w:t>
      </w:r>
    </w:p>
    <w:p w14:paraId="1BE416C5" w14:textId="39463A07" w:rsidR="00BB0A46" w:rsidRDefault="00BB0A46" w:rsidP="000271F6">
      <w:p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All reports will be delivered in hard and soft-copy formats, in English and in Turkish, </w:t>
      </w:r>
      <w:r w:rsidRPr="00BB0A46">
        <w:rPr>
          <w:rFonts w:ascii="Times New Roman" w:hAnsi="Times New Roman"/>
          <w:sz w:val="24"/>
          <w:szCs w:val="24"/>
        </w:rPr>
        <w:t xml:space="preserve">including drawings, designs, </w:t>
      </w:r>
      <w:r>
        <w:rPr>
          <w:rFonts w:ascii="Times New Roman" w:hAnsi="Times New Roman"/>
          <w:sz w:val="24"/>
          <w:szCs w:val="24"/>
        </w:rPr>
        <w:t xml:space="preserve">models, </w:t>
      </w:r>
      <w:r w:rsidRPr="00BB0A46">
        <w:rPr>
          <w:rFonts w:ascii="Times New Roman" w:hAnsi="Times New Roman"/>
          <w:sz w:val="24"/>
          <w:szCs w:val="24"/>
        </w:rPr>
        <w:t>analyses, cost estimates and implementation plans</w:t>
      </w:r>
      <w:r w:rsidR="005E45FC">
        <w:rPr>
          <w:rFonts w:ascii="Times New Roman" w:hAnsi="Times New Roman"/>
          <w:sz w:val="24"/>
          <w:szCs w:val="24"/>
        </w:rPr>
        <w:t xml:space="preserve"> for each aspect of the </w:t>
      </w:r>
      <w:r w:rsidR="004F29F0">
        <w:rPr>
          <w:rFonts w:ascii="Times New Roman" w:hAnsi="Times New Roman"/>
          <w:sz w:val="24"/>
          <w:szCs w:val="24"/>
        </w:rPr>
        <w:t>project</w:t>
      </w:r>
      <w:r>
        <w:rPr>
          <w:rFonts w:ascii="Times New Roman" w:hAnsi="Times New Roman"/>
          <w:sz w:val="24"/>
          <w:szCs w:val="24"/>
        </w:rPr>
        <w:t xml:space="preserve">. </w:t>
      </w:r>
      <w:r w:rsidR="005F494C">
        <w:rPr>
          <w:rFonts w:ascii="Times New Roman" w:hAnsi="Times New Roman"/>
          <w:sz w:val="24"/>
          <w:szCs w:val="24"/>
        </w:rPr>
        <w:t xml:space="preserve">The bidding documents will be prepared in English based on the World Bank’s applicable </w:t>
      </w:r>
      <w:r w:rsidR="00403875">
        <w:rPr>
          <w:rFonts w:ascii="Times New Roman" w:hAnsi="Times New Roman"/>
          <w:sz w:val="24"/>
          <w:szCs w:val="24"/>
        </w:rPr>
        <w:t>Standard Procurement Documents</w:t>
      </w:r>
      <w:r w:rsidR="005F494C">
        <w:rPr>
          <w:rFonts w:ascii="Times New Roman" w:hAnsi="Times New Roman"/>
          <w:sz w:val="24"/>
          <w:szCs w:val="24"/>
        </w:rPr>
        <w:t xml:space="preserve">. </w:t>
      </w:r>
      <w:r>
        <w:rPr>
          <w:rFonts w:ascii="Times New Roman" w:hAnsi="Times New Roman"/>
          <w:sz w:val="24"/>
          <w:szCs w:val="24"/>
        </w:rPr>
        <w:t xml:space="preserve">All deliverables will be subject to comments and </w:t>
      </w:r>
      <w:r>
        <w:rPr>
          <w:rFonts w:ascii="Times New Roman" w:hAnsi="Times New Roman"/>
          <w:sz w:val="24"/>
          <w:szCs w:val="24"/>
        </w:rPr>
        <w:lastRenderedPageBreak/>
        <w:t xml:space="preserve">feedback by the PIU, </w:t>
      </w:r>
      <w:r w:rsidR="00A5015D">
        <w:rPr>
          <w:rFonts w:ascii="Times New Roman" w:hAnsi="Times New Roman"/>
          <w:sz w:val="24"/>
          <w:szCs w:val="24"/>
        </w:rPr>
        <w:t xml:space="preserve">DGII, and </w:t>
      </w:r>
      <w:r>
        <w:rPr>
          <w:rFonts w:ascii="Times New Roman" w:hAnsi="Times New Roman"/>
          <w:sz w:val="24"/>
          <w:szCs w:val="24"/>
        </w:rPr>
        <w:t xml:space="preserve">other </w:t>
      </w:r>
      <w:r w:rsidR="00A5015D">
        <w:rPr>
          <w:rFonts w:ascii="Times New Roman" w:hAnsi="Times New Roman"/>
          <w:sz w:val="24"/>
          <w:szCs w:val="24"/>
        </w:rPr>
        <w:t xml:space="preserve">relevant </w:t>
      </w:r>
      <w:proofErr w:type="spellStart"/>
      <w:r>
        <w:rPr>
          <w:rFonts w:ascii="Times New Roman" w:hAnsi="Times New Roman"/>
          <w:sz w:val="24"/>
          <w:szCs w:val="24"/>
        </w:rPr>
        <w:t>MoTI</w:t>
      </w:r>
      <w:proofErr w:type="spellEnd"/>
      <w:r>
        <w:rPr>
          <w:rFonts w:ascii="Times New Roman" w:hAnsi="Times New Roman"/>
          <w:sz w:val="24"/>
          <w:szCs w:val="24"/>
        </w:rPr>
        <w:t xml:space="preserve"> sub-agencies (including TCDD), and the World Bank.</w:t>
      </w:r>
    </w:p>
    <w:p w14:paraId="2DCDCE0D" w14:textId="01B55E6B" w:rsidR="00BB0A46" w:rsidRDefault="00BB0A46" w:rsidP="000271F6">
      <w:pPr>
        <w:tabs>
          <w:tab w:val="left" w:pos="-720"/>
        </w:tabs>
        <w:spacing w:line="240" w:lineRule="auto"/>
        <w:jc w:val="both"/>
        <w:rPr>
          <w:rFonts w:ascii="Times New Roman" w:hAnsi="Times New Roman"/>
          <w:sz w:val="24"/>
          <w:szCs w:val="24"/>
        </w:rPr>
      </w:pPr>
      <w:r w:rsidRPr="00175E03">
        <w:rPr>
          <w:rFonts w:ascii="Times New Roman" w:hAnsi="Times New Roman"/>
          <w:sz w:val="24"/>
          <w:szCs w:val="24"/>
        </w:rPr>
        <w:t>All data obtained during the execution of the study</w:t>
      </w:r>
      <w:r w:rsidR="00124DB7">
        <w:rPr>
          <w:rFonts w:ascii="Times New Roman" w:hAnsi="Times New Roman"/>
          <w:sz w:val="24"/>
          <w:szCs w:val="24"/>
        </w:rPr>
        <w:t>,</w:t>
      </w:r>
      <w:r w:rsidRPr="00175E03">
        <w:rPr>
          <w:rFonts w:ascii="Times New Roman" w:hAnsi="Times New Roman"/>
          <w:sz w:val="24"/>
          <w:szCs w:val="24"/>
        </w:rPr>
        <w:t xml:space="preserve"> from survey</w:t>
      </w:r>
      <w:r>
        <w:rPr>
          <w:rFonts w:ascii="Times New Roman" w:hAnsi="Times New Roman"/>
          <w:sz w:val="24"/>
          <w:szCs w:val="24"/>
        </w:rPr>
        <w:t>s</w:t>
      </w:r>
      <w:r w:rsidRPr="00175E03">
        <w:rPr>
          <w:rFonts w:ascii="Times New Roman" w:hAnsi="Times New Roman"/>
          <w:sz w:val="24"/>
          <w:szCs w:val="24"/>
        </w:rPr>
        <w:t xml:space="preserve"> to </w:t>
      </w:r>
      <w:r>
        <w:rPr>
          <w:rFonts w:ascii="Times New Roman" w:hAnsi="Times New Roman"/>
          <w:sz w:val="24"/>
          <w:szCs w:val="24"/>
        </w:rPr>
        <w:t xml:space="preserve">final </w:t>
      </w:r>
      <w:r w:rsidRPr="00175E03">
        <w:rPr>
          <w:rFonts w:ascii="Times New Roman" w:hAnsi="Times New Roman"/>
          <w:sz w:val="24"/>
          <w:szCs w:val="24"/>
        </w:rPr>
        <w:t>report</w:t>
      </w:r>
      <w:r w:rsidR="00124DB7">
        <w:rPr>
          <w:rFonts w:ascii="Times New Roman" w:hAnsi="Times New Roman"/>
          <w:sz w:val="24"/>
          <w:szCs w:val="24"/>
        </w:rPr>
        <w:t xml:space="preserve">, </w:t>
      </w:r>
      <w:r w:rsidRPr="00175E03">
        <w:rPr>
          <w:rFonts w:ascii="Times New Roman" w:hAnsi="Times New Roman"/>
          <w:sz w:val="24"/>
          <w:szCs w:val="24"/>
        </w:rPr>
        <w:t xml:space="preserve">shall be reported to </w:t>
      </w:r>
      <w:r>
        <w:rPr>
          <w:rFonts w:ascii="Times New Roman" w:hAnsi="Times New Roman"/>
          <w:sz w:val="24"/>
          <w:szCs w:val="24"/>
        </w:rPr>
        <w:t>the PIU</w:t>
      </w:r>
      <w:r w:rsidRPr="00175E03">
        <w:rPr>
          <w:rFonts w:ascii="Times New Roman" w:hAnsi="Times New Roman"/>
          <w:sz w:val="24"/>
          <w:szCs w:val="24"/>
        </w:rPr>
        <w:t xml:space="preserve"> in appropriate </w:t>
      </w:r>
      <w:r>
        <w:rPr>
          <w:rFonts w:ascii="Times New Roman" w:hAnsi="Times New Roman"/>
          <w:sz w:val="24"/>
          <w:szCs w:val="24"/>
        </w:rPr>
        <w:t xml:space="preserve">electronic </w:t>
      </w:r>
      <w:r w:rsidRPr="00175E03">
        <w:rPr>
          <w:rFonts w:ascii="Times New Roman" w:hAnsi="Times New Roman"/>
          <w:sz w:val="24"/>
          <w:szCs w:val="24"/>
        </w:rPr>
        <w:t xml:space="preserve">formats proposed by the </w:t>
      </w:r>
      <w:r w:rsidR="00E1214C">
        <w:rPr>
          <w:rFonts w:ascii="Times New Roman" w:hAnsi="Times New Roman"/>
          <w:sz w:val="24"/>
          <w:szCs w:val="24"/>
        </w:rPr>
        <w:t>Consultant</w:t>
      </w:r>
      <w:r w:rsidRPr="00175E03">
        <w:rPr>
          <w:rFonts w:ascii="Times New Roman" w:hAnsi="Times New Roman"/>
          <w:sz w:val="24"/>
          <w:szCs w:val="24"/>
        </w:rPr>
        <w:t xml:space="preserve"> and agreed by </w:t>
      </w:r>
      <w:r>
        <w:rPr>
          <w:rFonts w:ascii="Times New Roman" w:hAnsi="Times New Roman"/>
          <w:sz w:val="24"/>
          <w:szCs w:val="24"/>
        </w:rPr>
        <w:t xml:space="preserve">the PIU, </w:t>
      </w:r>
      <w:r w:rsidRPr="00175E03">
        <w:rPr>
          <w:rFonts w:ascii="Times New Roman" w:hAnsi="Times New Roman"/>
          <w:sz w:val="24"/>
          <w:szCs w:val="24"/>
        </w:rPr>
        <w:t xml:space="preserve">including partially or wholly detailed description/instructions of </w:t>
      </w:r>
      <w:r w:rsidR="00124DB7">
        <w:rPr>
          <w:rFonts w:ascii="Times New Roman" w:hAnsi="Times New Roman"/>
          <w:sz w:val="24"/>
          <w:szCs w:val="24"/>
        </w:rPr>
        <w:t xml:space="preserve">any </w:t>
      </w:r>
      <w:r w:rsidRPr="00175E03">
        <w:rPr>
          <w:rFonts w:ascii="Times New Roman" w:hAnsi="Times New Roman"/>
          <w:sz w:val="24"/>
          <w:szCs w:val="24"/>
        </w:rPr>
        <w:t>survey methodolog</w:t>
      </w:r>
      <w:r w:rsidR="00124DB7">
        <w:rPr>
          <w:rFonts w:ascii="Times New Roman" w:hAnsi="Times New Roman"/>
          <w:sz w:val="24"/>
          <w:szCs w:val="24"/>
        </w:rPr>
        <w:t>ies</w:t>
      </w:r>
      <w:r w:rsidRPr="00175E03">
        <w:rPr>
          <w:rFonts w:ascii="Times New Roman" w:hAnsi="Times New Roman"/>
          <w:sz w:val="24"/>
          <w:szCs w:val="24"/>
        </w:rPr>
        <w:t>.</w:t>
      </w:r>
    </w:p>
    <w:p w14:paraId="02FB46BA" w14:textId="63556AC5" w:rsidR="00BC6FF3" w:rsidRDefault="00BB0A46" w:rsidP="000271F6">
      <w:p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The </w:t>
      </w:r>
      <w:r w:rsidR="00E1214C">
        <w:rPr>
          <w:rFonts w:ascii="Times New Roman" w:hAnsi="Times New Roman"/>
          <w:sz w:val="24"/>
          <w:szCs w:val="24"/>
        </w:rPr>
        <w:t>Consultant</w:t>
      </w:r>
      <w:r>
        <w:rPr>
          <w:rFonts w:ascii="Times New Roman" w:hAnsi="Times New Roman"/>
          <w:sz w:val="24"/>
          <w:szCs w:val="24"/>
        </w:rPr>
        <w:t xml:space="preserve"> shall include in their reports detailed annexes explaining all assumptions and showing all calculations.  Electronic copies of spreadsheets showing all calculations and raw data inputs should also be submitted. </w:t>
      </w:r>
    </w:p>
    <w:p w14:paraId="10349674" w14:textId="765D39B7" w:rsidR="00BC6FF3" w:rsidRDefault="00BC6FF3" w:rsidP="000271F6">
      <w:p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For the </w:t>
      </w:r>
      <w:r w:rsidR="005F494C">
        <w:rPr>
          <w:rFonts w:ascii="Times New Roman" w:hAnsi="Times New Roman"/>
          <w:b/>
          <w:bCs/>
          <w:sz w:val="24"/>
          <w:szCs w:val="24"/>
        </w:rPr>
        <w:t>C</w:t>
      </w:r>
      <w:r w:rsidRPr="005F494C">
        <w:rPr>
          <w:rFonts w:ascii="Times New Roman" w:hAnsi="Times New Roman"/>
          <w:b/>
          <w:bCs/>
          <w:sz w:val="24"/>
          <w:szCs w:val="24"/>
        </w:rPr>
        <w:t xml:space="preserve">onstruction </w:t>
      </w:r>
      <w:r w:rsidR="005F494C">
        <w:rPr>
          <w:rFonts w:ascii="Times New Roman" w:hAnsi="Times New Roman"/>
          <w:b/>
          <w:bCs/>
          <w:sz w:val="24"/>
          <w:szCs w:val="24"/>
        </w:rPr>
        <w:t>S</w:t>
      </w:r>
      <w:r w:rsidRPr="005F494C">
        <w:rPr>
          <w:rFonts w:ascii="Times New Roman" w:hAnsi="Times New Roman"/>
          <w:b/>
          <w:bCs/>
          <w:sz w:val="24"/>
          <w:szCs w:val="24"/>
        </w:rPr>
        <w:t xml:space="preserve">upervision </w:t>
      </w:r>
      <w:r w:rsidRPr="00124DB7">
        <w:rPr>
          <w:rFonts w:ascii="Times New Roman" w:hAnsi="Times New Roman"/>
          <w:b/>
          <w:bCs/>
          <w:sz w:val="24"/>
          <w:szCs w:val="24"/>
        </w:rPr>
        <w:t>phase</w:t>
      </w:r>
      <w:r>
        <w:rPr>
          <w:rFonts w:ascii="Times New Roman" w:hAnsi="Times New Roman"/>
          <w:sz w:val="24"/>
          <w:szCs w:val="24"/>
        </w:rPr>
        <w:t xml:space="preserve">, the </w:t>
      </w:r>
      <w:r w:rsidR="00E1214C">
        <w:rPr>
          <w:rFonts w:ascii="Times New Roman" w:hAnsi="Times New Roman"/>
          <w:sz w:val="24"/>
          <w:szCs w:val="24"/>
        </w:rPr>
        <w:t>Consultant</w:t>
      </w:r>
      <w:r>
        <w:rPr>
          <w:rFonts w:ascii="Times New Roman" w:hAnsi="Times New Roman"/>
          <w:sz w:val="24"/>
          <w:szCs w:val="24"/>
        </w:rPr>
        <w:t xml:space="preserve"> will provide</w:t>
      </w:r>
      <w:r w:rsidR="00EC1F23">
        <w:rPr>
          <w:rFonts w:ascii="Times New Roman" w:hAnsi="Times New Roman"/>
          <w:sz w:val="24"/>
          <w:szCs w:val="24"/>
        </w:rPr>
        <w:t>, at a minimum,</w:t>
      </w:r>
      <w:r>
        <w:rPr>
          <w:rFonts w:ascii="Times New Roman" w:hAnsi="Times New Roman"/>
          <w:sz w:val="24"/>
          <w:szCs w:val="24"/>
        </w:rPr>
        <w:t xml:space="preserve"> the following:</w:t>
      </w:r>
    </w:p>
    <w:p w14:paraId="6C15F790" w14:textId="292DFE1B" w:rsidR="00BC6FF3" w:rsidRDefault="00BC6FF3" w:rsidP="000271F6">
      <w:pPr>
        <w:pStyle w:val="ListeParagraf"/>
        <w:numPr>
          <w:ilvl w:val="0"/>
          <w:numId w:val="19"/>
        </w:numPr>
        <w:tabs>
          <w:tab w:val="left" w:pos="-720"/>
        </w:tabs>
        <w:spacing w:after="240" w:line="240" w:lineRule="auto"/>
        <w:ind w:left="360"/>
        <w:contextualSpacing w:val="0"/>
        <w:jc w:val="both"/>
        <w:rPr>
          <w:rFonts w:ascii="Times New Roman" w:hAnsi="Times New Roman"/>
          <w:sz w:val="24"/>
          <w:szCs w:val="24"/>
        </w:rPr>
      </w:pPr>
      <w:r w:rsidRPr="00BC6FF3">
        <w:rPr>
          <w:rFonts w:ascii="Times New Roman" w:hAnsi="Times New Roman"/>
          <w:b/>
          <w:bCs/>
          <w:sz w:val="24"/>
          <w:szCs w:val="24"/>
        </w:rPr>
        <w:t>Monthly Reports.</w:t>
      </w:r>
      <w:r>
        <w:rPr>
          <w:rFonts w:ascii="Times New Roman" w:hAnsi="Times New Roman"/>
          <w:sz w:val="24"/>
          <w:szCs w:val="24"/>
        </w:rPr>
        <w:t xml:space="preserve"> </w:t>
      </w:r>
      <w:r w:rsidRPr="00BC6FF3">
        <w:rPr>
          <w:rFonts w:ascii="Times New Roman" w:hAnsi="Times New Roman"/>
          <w:sz w:val="24"/>
          <w:szCs w:val="24"/>
        </w:rPr>
        <w:t xml:space="preserve">The </w:t>
      </w:r>
      <w:r w:rsidR="00403875">
        <w:rPr>
          <w:rFonts w:ascii="Times New Roman" w:hAnsi="Times New Roman"/>
          <w:sz w:val="24"/>
          <w:szCs w:val="24"/>
        </w:rPr>
        <w:t xml:space="preserve">Consultant </w:t>
      </w:r>
      <w:r w:rsidRPr="00BC6FF3">
        <w:rPr>
          <w:rFonts w:ascii="Times New Roman" w:hAnsi="Times New Roman"/>
          <w:sz w:val="24"/>
          <w:szCs w:val="24"/>
        </w:rPr>
        <w:t>shall prepare, at the end of each month, a brief progress report summarizing the work accomplished by the supervision team during the reporting period</w:t>
      </w:r>
      <w:r w:rsidR="00EC1F23">
        <w:rPr>
          <w:rFonts w:ascii="Times New Roman" w:hAnsi="Times New Roman"/>
          <w:sz w:val="24"/>
          <w:szCs w:val="24"/>
        </w:rPr>
        <w:t>, supported by relevant media (photographs, video, etc.), drawings, and physical and financial progress charts</w:t>
      </w:r>
      <w:r w:rsidRPr="00BC6FF3">
        <w:rPr>
          <w:rFonts w:ascii="Times New Roman" w:hAnsi="Times New Roman"/>
          <w:sz w:val="24"/>
          <w:szCs w:val="24"/>
        </w:rPr>
        <w:t xml:space="preserve">. The report will also outline any problems encountered, </w:t>
      </w:r>
      <w:r w:rsidR="00BD2469">
        <w:rPr>
          <w:rFonts w:ascii="Times New Roman" w:hAnsi="Times New Roman"/>
          <w:sz w:val="24"/>
          <w:szCs w:val="24"/>
        </w:rPr>
        <w:t xml:space="preserve">whether </w:t>
      </w:r>
      <w:r w:rsidRPr="00BC6FF3">
        <w:rPr>
          <w:rFonts w:ascii="Times New Roman" w:hAnsi="Times New Roman"/>
          <w:sz w:val="24"/>
          <w:szCs w:val="24"/>
        </w:rPr>
        <w:t>administrative, technical (including environmental</w:t>
      </w:r>
      <w:r>
        <w:rPr>
          <w:rFonts w:ascii="Times New Roman" w:hAnsi="Times New Roman"/>
          <w:sz w:val="24"/>
          <w:szCs w:val="24"/>
        </w:rPr>
        <w:t xml:space="preserve"> and social</w:t>
      </w:r>
      <w:r w:rsidRPr="00BC6FF3">
        <w:rPr>
          <w:rFonts w:ascii="Times New Roman" w:hAnsi="Times New Roman"/>
          <w:sz w:val="24"/>
          <w:szCs w:val="24"/>
        </w:rPr>
        <w:t xml:space="preserve">) or financial, and give recommendations on how these problems may be overcome. </w:t>
      </w:r>
      <w:r w:rsidR="00BD2469">
        <w:rPr>
          <w:rFonts w:ascii="Times New Roman" w:hAnsi="Times New Roman"/>
          <w:sz w:val="24"/>
          <w:szCs w:val="24"/>
        </w:rPr>
        <w:t xml:space="preserve">The report will </w:t>
      </w:r>
      <w:r w:rsidR="00BD2469" w:rsidRPr="00BD2469">
        <w:rPr>
          <w:rFonts w:ascii="Times New Roman" w:hAnsi="Times New Roman"/>
          <w:sz w:val="24"/>
          <w:szCs w:val="24"/>
        </w:rPr>
        <w:t>provide an update on the status of implementation of the ESMP, including sub-management plans</w:t>
      </w:r>
      <w:r w:rsidR="00BD2469">
        <w:rPr>
          <w:rFonts w:ascii="Times New Roman" w:hAnsi="Times New Roman"/>
          <w:sz w:val="24"/>
          <w:szCs w:val="24"/>
        </w:rPr>
        <w:t xml:space="preserve"> and</w:t>
      </w:r>
      <w:r w:rsidR="00BD2469" w:rsidRPr="00BD2469">
        <w:rPr>
          <w:rFonts w:ascii="Times New Roman" w:hAnsi="Times New Roman"/>
          <w:sz w:val="24"/>
          <w:szCs w:val="24"/>
        </w:rPr>
        <w:t xml:space="preserve"> OHS compliance</w:t>
      </w:r>
      <w:r w:rsidR="00BD2469">
        <w:rPr>
          <w:rFonts w:ascii="Times New Roman" w:hAnsi="Times New Roman"/>
          <w:sz w:val="24"/>
          <w:szCs w:val="24"/>
        </w:rPr>
        <w:t>.</w:t>
      </w:r>
      <w:r w:rsidRPr="00BC6FF3">
        <w:rPr>
          <w:rFonts w:ascii="Times New Roman" w:hAnsi="Times New Roman"/>
          <w:sz w:val="24"/>
          <w:szCs w:val="24"/>
        </w:rPr>
        <w:t xml:space="preserve"> A brief summary of the progress of the </w:t>
      </w:r>
      <w:r>
        <w:rPr>
          <w:rFonts w:ascii="Times New Roman" w:hAnsi="Times New Roman"/>
          <w:sz w:val="24"/>
          <w:szCs w:val="24"/>
        </w:rPr>
        <w:t>w</w:t>
      </w:r>
      <w:r w:rsidRPr="00BC6FF3">
        <w:rPr>
          <w:rFonts w:ascii="Times New Roman" w:hAnsi="Times New Roman"/>
          <w:sz w:val="24"/>
          <w:szCs w:val="24"/>
        </w:rPr>
        <w:t xml:space="preserve">orks will be prepared for all ongoing </w:t>
      </w:r>
      <w:r>
        <w:rPr>
          <w:rFonts w:ascii="Times New Roman" w:hAnsi="Times New Roman"/>
          <w:sz w:val="24"/>
          <w:szCs w:val="24"/>
        </w:rPr>
        <w:t>w</w:t>
      </w:r>
      <w:r w:rsidRPr="00BC6FF3">
        <w:rPr>
          <w:rFonts w:ascii="Times New Roman" w:hAnsi="Times New Roman"/>
          <w:sz w:val="24"/>
          <w:szCs w:val="24"/>
        </w:rPr>
        <w:t>orks</w:t>
      </w:r>
      <w:r w:rsidR="00EC1F23">
        <w:rPr>
          <w:rFonts w:ascii="Times New Roman" w:hAnsi="Times New Roman"/>
          <w:sz w:val="24"/>
          <w:szCs w:val="24"/>
        </w:rPr>
        <w:t xml:space="preserve"> at the contract level</w:t>
      </w:r>
      <w:r w:rsidRPr="00BC6FF3">
        <w:rPr>
          <w:rFonts w:ascii="Times New Roman" w:hAnsi="Times New Roman"/>
          <w:sz w:val="24"/>
          <w:szCs w:val="24"/>
        </w:rPr>
        <w:t>, outlining problems encountered and recommended solutions.</w:t>
      </w:r>
      <w:r w:rsidR="00EC1F23">
        <w:rPr>
          <w:rFonts w:ascii="Times New Roman" w:hAnsi="Times New Roman"/>
          <w:sz w:val="24"/>
          <w:szCs w:val="24"/>
        </w:rPr>
        <w:t xml:space="preserve"> More frequent and less elaborate reporting, such as weekly workplans and checks of progress against the previous weekly work plan, can be provided based on agreement between the Consultant and the PIU during implementation.  </w:t>
      </w:r>
    </w:p>
    <w:p w14:paraId="39EF2E54" w14:textId="5AE29A50" w:rsidR="000271F6" w:rsidRPr="000271F6" w:rsidRDefault="00BC6FF3" w:rsidP="000271F6">
      <w:pPr>
        <w:pStyle w:val="ListeParagraf"/>
        <w:numPr>
          <w:ilvl w:val="0"/>
          <w:numId w:val="19"/>
        </w:numPr>
        <w:tabs>
          <w:tab w:val="left" w:pos="-720"/>
        </w:tabs>
        <w:spacing w:after="240" w:line="240" w:lineRule="auto"/>
        <w:ind w:left="360"/>
        <w:contextualSpacing w:val="0"/>
        <w:jc w:val="both"/>
      </w:pPr>
      <w:r w:rsidRPr="00BC6FF3">
        <w:rPr>
          <w:rFonts w:ascii="Times New Roman" w:hAnsi="Times New Roman"/>
          <w:b/>
          <w:bCs/>
          <w:sz w:val="24"/>
          <w:szCs w:val="24"/>
        </w:rPr>
        <w:t>Quarterly and Periodic Reports.</w:t>
      </w:r>
      <w:r w:rsidRPr="00BC6FF3">
        <w:rPr>
          <w:rFonts w:ascii="Times New Roman" w:hAnsi="Times New Roman"/>
          <w:sz w:val="24"/>
          <w:szCs w:val="24"/>
        </w:rPr>
        <w:t xml:space="preserve"> The </w:t>
      </w:r>
      <w:r w:rsidR="00403875">
        <w:rPr>
          <w:rFonts w:ascii="Times New Roman" w:hAnsi="Times New Roman"/>
          <w:sz w:val="24"/>
          <w:szCs w:val="24"/>
        </w:rPr>
        <w:t xml:space="preserve">Consultant </w:t>
      </w:r>
      <w:r w:rsidRPr="00BC6FF3">
        <w:rPr>
          <w:rFonts w:ascii="Times New Roman" w:hAnsi="Times New Roman"/>
          <w:sz w:val="24"/>
          <w:szCs w:val="24"/>
        </w:rPr>
        <w:t xml:space="preserve">shall prepare a comprehensive report summarizing all activities of the </w:t>
      </w:r>
      <w:r>
        <w:rPr>
          <w:rFonts w:ascii="Times New Roman" w:hAnsi="Times New Roman"/>
          <w:sz w:val="24"/>
          <w:szCs w:val="24"/>
        </w:rPr>
        <w:t>subp</w:t>
      </w:r>
      <w:r w:rsidRPr="00BC6FF3">
        <w:rPr>
          <w:rFonts w:ascii="Times New Roman" w:hAnsi="Times New Roman"/>
          <w:sz w:val="24"/>
          <w:szCs w:val="24"/>
        </w:rPr>
        <w:t xml:space="preserve">roject at the end of each quarter, and at </w:t>
      </w:r>
      <w:r w:rsidR="00403875">
        <w:rPr>
          <w:rFonts w:ascii="Times New Roman" w:hAnsi="Times New Roman"/>
          <w:sz w:val="24"/>
          <w:szCs w:val="24"/>
        </w:rPr>
        <w:t xml:space="preserve">any </w:t>
      </w:r>
      <w:r w:rsidRPr="00BC6FF3">
        <w:rPr>
          <w:rFonts w:ascii="Times New Roman" w:hAnsi="Times New Roman"/>
          <w:sz w:val="24"/>
          <w:szCs w:val="24"/>
        </w:rPr>
        <w:t xml:space="preserve">other time </w:t>
      </w:r>
      <w:r w:rsidR="00464634">
        <w:rPr>
          <w:rFonts w:ascii="Times New Roman" w:hAnsi="Times New Roman"/>
          <w:sz w:val="24"/>
          <w:szCs w:val="24"/>
        </w:rPr>
        <w:t>as</w:t>
      </w:r>
      <w:r w:rsidR="00464634" w:rsidRPr="00BC6FF3">
        <w:rPr>
          <w:rFonts w:ascii="Times New Roman" w:hAnsi="Times New Roman"/>
          <w:sz w:val="24"/>
          <w:szCs w:val="24"/>
        </w:rPr>
        <w:t xml:space="preserve"> </w:t>
      </w:r>
      <w:r w:rsidRPr="00BC6FF3">
        <w:rPr>
          <w:rFonts w:ascii="Times New Roman" w:hAnsi="Times New Roman"/>
          <w:sz w:val="24"/>
          <w:szCs w:val="24"/>
        </w:rPr>
        <w:t xml:space="preserve">considered necessary by </w:t>
      </w:r>
      <w:r w:rsidR="00403875">
        <w:rPr>
          <w:rFonts w:ascii="Times New Roman" w:hAnsi="Times New Roman"/>
          <w:sz w:val="24"/>
          <w:szCs w:val="24"/>
        </w:rPr>
        <w:t xml:space="preserve">the Employer, </w:t>
      </w:r>
      <w:r w:rsidR="00464634">
        <w:rPr>
          <w:rFonts w:ascii="Times New Roman" w:hAnsi="Times New Roman"/>
          <w:sz w:val="24"/>
          <w:szCs w:val="24"/>
        </w:rPr>
        <w:t>for example in case</w:t>
      </w:r>
      <w:r w:rsidR="00464634" w:rsidRPr="00BC6FF3">
        <w:rPr>
          <w:rFonts w:ascii="Times New Roman" w:hAnsi="Times New Roman"/>
          <w:sz w:val="24"/>
          <w:szCs w:val="24"/>
        </w:rPr>
        <w:t xml:space="preserve"> </w:t>
      </w:r>
      <w:r w:rsidRPr="00BC6FF3">
        <w:rPr>
          <w:rFonts w:ascii="Times New Roman" w:hAnsi="Times New Roman"/>
          <w:sz w:val="24"/>
          <w:szCs w:val="24"/>
        </w:rPr>
        <w:t xml:space="preserve">of delays in the construction </w:t>
      </w:r>
      <w:r>
        <w:rPr>
          <w:rFonts w:ascii="Times New Roman" w:hAnsi="Times New Roman"/>
          <w:sz w:val="24"/>
          <w:szCs w:val="24"/>
        </w:rPr>
        <w:t>w</w:t>
      </w:r>
      <w:r w:rsidRPr="00BC6FF3">
        <w:rPr>
          <w:rFonts w:ascii="Times New Roman" w:hAnsi="Times New Roman"/>
          <w:sz w:val="24"/>
          <w:szCs w:val="24"/>
        </w:rPr>
        <w:t xml:space="preserve">orks or </w:t>
      </w:r>
      <w:r w:rsidR="00464634">
        <w:rPr>
          <w:rFonts w:ascii="Times New Roman" w:hAnsi="Times New Roman"/>
          <w:sz w:val="24"/>
          <w:szCs w:val="24"/>
        </w:rPr>
        <w:t>in the event of</w:t>
      </w:r>
      <w:r w:rsidRPr="00BC6FF3">
        <w:rPr>
          <w:rFonts w:ascii="Times New Roman" w:hAnsi="Times New Roman"/>
          <w:sz w:val="24"/>
          <w:szCs w:val="24"/>
        </w:rPr>
        <w:t xml:space="preserve"> technical or contractual difficulties.</w:t>
      </w:r>
      <w:r>
        <w:rPr>
          <w:rFonts w:ascii="Times New Roman" w:hAnsi="Times New Roman"/>
          <w:sz w:val="24"/>
          <w:szCs w:val="24"/>
        </w:rPr>
        <w:t xml:space="preserve"> </w:t>
      </w:r>
      <w:r w:rsidRPr="00BC6FF3">
        <w:rPr>
          <w:rFonts w:ascii="Times New Roman" w:hAnsi="Times New Roman"/>
          <w:sz w:val="24"/>
          <w:szCs w:val="24"/>
        </w:rPr>
        <w:t xml:space="preserve">Such reports shall summarize not only the activities of the </w:t>
      </w:r>
      <w:bookmarkStart w:id="24" w:name="_Hlk60842227"/>
      <w:r w:rsidR="00403875">
        <w:rPr>
          <w:rFonts w:ascii="Times New Roman" w:hAnsi="Times New Roman"/>
          <w:sz w:val="24"/>
          <w:szCs w:val="24"/>
        </w:rPr>
        <w:t>Consultant’s Team,</w:t>
      </w:r>
      <w:bookmarkEnd w:id="24"/>
      <w:r w:rsidR="00403875">
        <w:rPr>
          <w:rFonts w:ascii="Times New Roman" w:hAnsi="Times New Roman"/>
          <w:sz w:val="24"/>
          <w:szCs w:val="24"/>
        </w:rPr>
        <w:t xml:space="preserve"> </w:t>
      </w:r>
      <w:r w:rsidRPr="00BC6FF3">
        <w:rPr>
          <w:rFonts w:ascii="Times New Roman" w:hAnsi="Times New Roman"/>
          <w:sz w:val="24"/>
          <w:szCs w:val="24"/>
        </w:rPr>
        <w:t xml:space="preserve">but also the progress of the </w:t>
      </w:r>
      <w:r w:rsidR="00403875">
        <w:rPr>
          <w:rFonts w:ascii="Times New Roman" w:hAnsi="Times New Roman"/>
          <w:sz w:val="24"/>
          <w:szCs w:val="24"/>
        </w:rPr>
        <w:t xml:space="preserve">Works </w:t>
      </w:r>
      <w:r>
        <w:rPr>
          <w:rFonts w:ascii="Times New Roman" w:hAnsi="Times New Roman"/>
          <w:sz w:val="24"/>
          <w:szCs w:val="24"/>
        </w:rPr>
        <w:t>c</w:t>
      </w:r>
      <w:r w:rsidRPr="00BC6FF3">
        <w:rPr>
          <w:rFonts w:ascii="Times New Roman" w:hAnsi="Times New Roman"/>
          <w:sz w:val="24"/>
          <w:szCs w:val="24"/>
        </w:rPr>
        <w:t>ontract</w:t>
      </w:r>
      <w:r w:rsidR="00257069">
        <w:rPr>
          <w:rFonts w:ascii="Times New Roman" w:hAnsi="Times New Roman"/>
          <w:sz w:val="24"/>
          <w:szCs w:val="24"/>
        </w:rPr>
        <w:t>;</w:t>
      </w:r>
      <w:r w:rsidRPr="00BC6FF3">
        <w:rPr>
          <w:rFonts w:ascii="Times New Roman" w:hAnsi="Times New Roman"/>
          <w:sz w:val="24"/>
          <w:szCs w:val="24"/>
        </w:rPr>
        <w:t xml:space="preserve"> all contract variations</w:t>
      </w:r>
      <w:r w:rsidR="00257069">
        <w:rPr>
          <w:rFonts w:ascii="Times New Roman" w:hAnsi="Times New Roman"/>
          <w:sz w:val="24"/>
          <w:szCs w:val="24"/>
        </w:rPr>
        <w:t>;</w:t>
      </w:r>
      <w:r w:rsidRPr="00BC6FF3">
        <w:rPr>
          <w:rFonts w:ascii="Times New Roman" w:hAnsi="Times New Roman"/>
          <w:sz w:val="24"/>
          <w:szCs w:val="24"/>
        </w:rPr>
        <w:t xml:space="preserve"> change orders</w:t>
      </w:r>
      <w:r w:rsidR="00257069">
        <w:rPr>
          <w:rFonts w:ascii="Times New Roman" w:hAnsi="Times New Roman"/>
          <w:sz w:val="24"/>
          <w:szCs w:val="24"/>
        </w:rPr>
        <w:t>;</w:t>
      </w:r>
      <w:r w:rsidRPr="00BC6FF3">
        <w:rPr>
          <w:rFonts w:ascii="Times New Roman" w:hAnsi="Times New Roman"/>
          <w:sz w:val="24"/>
          <w:szCs w:val="24"/>
        </w:rPr>
        <w:t xml:space="preserve"> the status of </w:t>
      </w:r>
      <w:r>
        <w:rPr>
          <w:rFonts w:ascii="Times New Roman" w:hAnsi="Times New Roman"/>
          <w:sz w:val="24"/>
          <w:szCs w:val="24"/>
        </w:rPr>
        <w:t>c</w:t>
      </w:r>
      <w:r w:rsidRPr="00BC6FF3">
        <w:rPr>
          <w:rFonts w:ascii="Times New Roman" w:hAnsi="Times New Roman"/>
          <w:sz w:val="24"/>
          <w:szCs w:val="24"/>
        </w:rPr>
        <w:t>ontractor claim</w:t>
      </w:r>
      <w:r>
        <w:rPr>
          <w:rFonts w:ascii="Times New Roman" w:hAnsi="Times New Roman"/>
          <w:sz w:val="24"/>
          <w:szCs w:val="24"/>
        </w:rPr>
        <w:t>(s)</w:t>
      </w:r>
      <w:r w:rsidRPr="00BC6FF3">
        <w:rPr>
          <w:rFonts w:ascii="Times New Roman" w:hAnsi="Times New Roman"/>
          <w:sz w:val="24"/>
          <w:szCs w:val="24"/>
        </w:rPr>
        <w:t>, if any</w:t>
      </w:r>
      <w:r w:rsidR="00257069">
        <w:rPr>
          <w:rFonts w:ascii="Times New Roman" w:hAnsi="Times New Roman"/>
          <w:sz w:val="24"/>
          <w:szCs w:val="24"/>
        </w:rPr>
        <w:t>;</w:t>
      </w:r>
      <w:r w:rsidRPr="00BC6FF3">
        <w:rPr>
          <w:rFonts w:ascii="Times New Roman" w:hAnsi="Times New Roman"/>
          <w:sz w:val="24"/>
          <w:szCs w:val="24"/>
        </w:rPr>
        <w:t xml:space="preserve"> </w:t>
      </w:r>
      <w:r w:rsidR="00257069">
        <w:rPr>
          <w:rFonts w:ascii="Times New Roman" w:hAnsi="Times New Roman"/>
          <w:sz w:val="24"/>
          <w:szCs w:val="24"/>
        </w:rPr>
        <w:t>status of the implementation of the environmental and social mitigation measures and OHS compliance, as per the respective ESMP and sub-management plans</w:t>
      </w:r>
      <w:r w:rsidR="005344D1">
        <w:rPr>
          <w:rFonts w:ascii="Times New Roman" w:hAnsi="Times New Roman"/>
          <w:sz w:val="24"/>
          <w:szCs w:val="24"/>
        </w:rPr>
        <w:t xml:space="preserve"> including RAP</w:t>
      </w:r>
      <w:r w:rsidR="00257069">
        <w:rPr>
          <w:rFonts w:ascii="Times New Roman" w:hAnsi="Times New Roman"/>
          <w:sz w:val="24"/>
          <w:szCs w:val="24"/>
        </w:rPr>
        <w:t>;</w:t>
      </w:r>
      <w:r w:rsidR="00257069" w:rsidRPr="00BC6FF3">
        <w:rPr>
          <w:rFonts w:ascii="Times New Roman" w:hAnsi="Times New Roman"/>
          <w:sz w:val="24"/>
          <w:szCs w:val="24"/>
        </w:rPr>
        <w:t xml:space="preserve"> </w:t>
      </w:r>
      <w:r w:rsidRPr="00BC6FF3">
        <w:rPr>
          <w:rFonts w:ascii="Times New Roman" w:hAnsi="Times New Roman"/>
          <w:sz w:val="24"/>
          <w:szCs w:val="24"/>
        </w:rPr>
        <w:t>brief descriptions of the technical and contractual problems being encountered</w:t>
      </w:r>
      <w:r w:rsidR="00257069">
        <w:rPr>
          <w:rFonts w:ascii="Times New Roman" w:hAnsi="Times New Roman"/>
          <w:sz w:val="24"/>
          <w:szCs w:val="24"/>
        </w:rPr>
        <w:t>;</w:t>
      </w:r>
      <w:r w:rsidRPr="00BC6FF3">
        <w:rPr>
          <w:rFonts w:ascii="Times New Roman" w:hAnsi="Times New Roman"/>
          <w:sz w:val="24"/>
          <w:szCs w:val="24"/>
        </w:rPr>
        <w:t xml:space="preserve"> and other relevant information </w:t>
      </w:r>
      <w:r w:rsidR="00DA1D1D">
        <w:rPr>
          <w:rFonts w:ascii="Times New Roman" w:hAnsi="Times New Roman"/>
          <w:sz w:val="24"/>
          <w:szCs w:val="24"/>
        </w:rPr>
        <w:t>under</w:t>
      </w:r>
      <w:r w:rsidR="00DA1D1D" w:rsidRPr="00BC6FF3">
        <w:rPr>
          <w:rFonts w:ascii="Times New Roman" w:hAnsi="Times New Roman"/>
          <w:sz w:val="24"/>
          <w:szCs w:val="24"/>
        </w:rPr>
        <w:t xml:space="preserve"> </w:t>
      </w:r>
      <w:r w:rsidR="00DA1D1D">
        <w:rPr>
          <w:rFonts w:ascii="Times New Roman" w:hAnsi="Times New Roman"/>
          <w:sz w:val="24"/>
          <w:szCs w:val="24"/>
        </w:rPr>
        <w:t>the civil works</w:t>
      </w:r>
      <w:r w:rsidRPr="00BC6FF3">
        <w:rPr>
          <w:rFonts w:ascii="Times New Roman" w:hAnsi="Times New Roman"/>
          <w:sz w:val="24"/>
          <w:szCs w:val="24"/>
        </w:rPr>
        <w:t xml:space="preserve"> contract.  </w:t>
      </w:r>
    </w:p>
    <w:p w14:paraId="059FE199" w14:textId="619E69D2" w:rsidR="00403875" w:rsidRPr="00403875" w:rsidRDefault="00403875" w:rsidP="00403875">
      <w:pPr>
        <w:pStyle w:val="ListeParagraf"/>
        <w:tabs>
          <w:tab w:val="left" w:pos="-720"/>
        </w:tabs>
        <w:spacing w:after="240" w:line="240" w:lineRule="auto"/>
        <w:ind w:left="360"/>
        <w:contextualSpacing w:val="0"/>
        <w:jc w:val="both"/>
        <w:rPr>
          <w:rFonts w:ascii="Times New Roman" w:hAnsi="Times New Roman" w:cs="Times New Roman"/>
          <w:sz w:val="24"/>
          <w:szCs w:val="24"/>
        </w:rPr>
      </w:pPr>
      <w:r w:rsidRPr="0058155D">
        <w:rPr>
          <w:rFonts w:ascii="Times New Roman" w:eastAsia="Times New Roman" w:hAnsi="Times New Roman" w:cs="Times New Roman"/>
          <w:sz w:val="24"/>
          <w:szCs w:val="24"/>
        </w:rPr>
        <w:t xml:space="preserve">The Consultant shall support the </w:t>
      </w:r>
      <w:r>
        <w:rPr>
          <w:rFonts w:ascii="Times New Roman" w:eastAsia="Times New Roman" w:hAnsi="Times New Roman" w:cs="Times New Roman"/>
          <w:sz w:val="24"/>
          <w:szCs w:val="24"/>
        </w:rPr>
        <w:t>Employer</w:t>
      </w:r>
      <w:r w:rsidRPr="0058155D">
        <w:rPr>
          <w:rFonts w:ascii="Times New Roman" w:eastAsia="Times New Roman" w:hAnsi="Times New Roman" w:cs="Times New Roman"/>
          <w:sz w:val="24"/>
          <w:szCs w:val="24"/>
        </w:rPr>
        <w:t xml:space="preserve"> in the management of the construction contract for the </w:t>
      </w:r>
      <w:r>
        <w:rPr>
          <w:rFonts w:ascii="Times New Roman" w:eastAsia="Times New Roman" w:hAnsi="Times New Roman" w:cs="Times New Roman"/>
          <w:sz w:val="24"/>
          <w:szCs w:val="24"/>
        </w:rPr>
        <w:t>Works</w:t>
      </w:r>
      <w:r w:rsidRPr="0058155D">
        <w:rPr>
          <w:rFonts w:ascii="Times New Roman" w:eastAsia="Times New Roman" w:hAnsi="Times New Roman" w:cs="Times New Roman"/>
          <w:sz w:val="24"/>
          <w:szCs w:val="24"/>
        </w:rPr>
        <w:t xml:space="preserve"> throughout its duration as to progress against the Contract Management Plan. The Consultant shall monitor the key performance indicators and report to the </w:t>
      </w:r>
      <w:r>
        <w:rPr>
          <w:rFonts w:ascii="Times New Roman" w:eastAsia="Times New Roman" w:hAnsi="Times New Roman" w:cs="Times New Roman"/>
          <w:sz w:val="24"/>
          <w:szCs w:val="24"/>
        </w:rPr>
        <w:t xml:space="preserve">Employer </w:t>
      </w:r>
      <w:r w:rsidRPr="0058155D">
        <w:rPr>
          <w:rFonts w:ascii="Times New Roman" w:eastAsia="Times New Roman" w:hAnsi="Times New Roman" w:cs="Times New Roman"/>
          <w:sz w:val="24"/>
          <w:szCs w:val="24"/>
        </w:rPr>
        <w:t xml:space="preserve">successful compliance of both contracting parties with contractual provisions and progress.  The Consultant’s report shall identify the potential risks that may cause time and cost overruns of the </w:t>
      </w:r>
      <w:r>
        <w:rPr>
          <w:rFonts w:ascii="Times New Roman" w:eastAsia="Times New Roman" w:hAnsi="Times New Roman" w:cs="Times New Roman"/>
          <w:sz w:val="24"/>
          <w:szCs w:val="24"/>
        </w:rPr>
        <w:t>W</w:t>
      </w:r>
      <w:r w:rsidRPr="0058155D">
        <w:rPr>
          <w:rFonts w:ascii="Times New Roman" w:eastAsia="Times New Roman" w:hAnsi="Times New Roman" w:cs="Times New Roman"/>
          <w:sz w:val="24"/>
          <w:szCs w:val="24"/>
        </w:rPr>
        <w:t>orks contract and determine their mitigation measures.</w:t>
      </w:r>
    </w:p>
    <w:p w14:paraId="38380BD8" w14:textId="4B6CDE3B" w:rsidR="00BC6FF3" w:rsidRPr="000271F6" w:rsidRDefault="00BC6FF3" w:rsidP="000271F6">
      <w:pPr>
        <w:pStyle w:val="ListeParagraf"/>
        <w:numPr>
          <w:ilvl w:val="0"/>
          <w:numId w:val="19"/>
        </w:numPr>
        <w:tabs>
          <w:tab w:val="left" w:pos="-720"/>
        </w:tabs>
        <w:spacing w:after="240" w:line="240" w:lineRule="auto"/>
        <w:ind w:left="360"/>
        <w:contextualSpacing w:val="0"/>
        <w:jc w:val="both"/>
        <w:rPr>
          <w:rFonts w:ascii="Times New Roman" w:hAnsi="Times New Roman" w:cs="Times New Roman"/>
          <w:sz w:val="24"/>
          <w:szCs w:val="24"/>
        </w:rPr>
      </w:pPr>
      <w:r w:rsidRPr="000271F6">
        <w:rPr>
          <w:rFonts w:ascii="Times New Roman" w:hAnsi="Times New Roman"/>
          <w:b/>
          <w:bCs/>
          <w:sz w:val="24"/>
          <w:szCs w:val="24"/>
        </w:rPr>
        <w:t xml:space="preserve">Final </w:t>
      </w:r>
      <w:r w:rsidRPr="000271F6">
        <w:rPr>
          <w:rFonts w:ascii="Times New Roman" w:hAnsi="Times New Roman" w:cs="Times New Roman"/>
          <w:b/>
          <w:bCs/>
          <w:sz w:val="24"/>
          <w:szCs w:val="24"/>
        </w:rPr>
        <w:t>Completion Report</w:t>
      </w:r>
      <w:r w:rsidR="000271F6" w:rsidRPr="000271F6">
        <w:rPr>
          <w:rFonts w:ascii="Times New Roman" w:hAnsi="Times New Roman" w:cs="Times New Roman"/>
          <w:b/>
          <w:bCs/>
          <w:sz w:val="24"/>
          <w:szCs w:val="24"/>
        </w:rPr>
        <w:t>s</w:t>
      </w:r>
      <w:r w:rsidRPr="000271F6">
        <w:rPr>
          <w:rFonts w:ascii="Times New Roman" w:hAnsi="Times New Roman" w:cs="Times New Roman"/>
          <w:b/>
          <w:bCs/>
          <w:sz w:val="24"/>
          <w:szCs w:val="24"/>
        </w:rPr>
        <w:t>.</w:t>
      </w:r>
      <w:r w:rsidRPr="000271F6">
        <w:rPr>
          <w:rFonts w:ascii="Times New Roman" w:hAnsi="Times New Roman" w:cs="Times New Roman"/>
          <w:sz w:val="24"/>
          <w:szCs w:val="24"/>
        </w:rPr>
        <w:t xml:space="preserve"> </w:t>
      </w:r>
      <w:r w:rsidR="000271F6" w:rsidRPr="000271F6">
        <w:rPr>
          <w:rFonts w:ascii="Times New Roman" w:hAnsi="Times New Roman" w:cs="Times New Roman"/>
          <w:sz w:val="24"/>
          <w:szCs w:val="24"/>
        </w:rPr>
        <w:t xml:space="preserve">The </w:t>
      </w:r>
      <w:r w:rsidR="00403875" w:rsidRPr="0058155D">
        <w:rPr>
          <w:rFonts w:ascii="Times New Roman" w:eastAsia="Times New Roman" w:hAnsi="Times New Roman" w:cs="Times New Roman"/>
          <w:sz w:val="24"/>
          <w:szCs w:val="24"/>
        </w:rPr>
        <w:t xml:space="preserve">Consultant </w:t>
      </w:r>
      <w:r w:rsidR="000271F6" w:rsidRPr="000271F6">
        <w:rPr>
          <w:rFonts w:ascii="Times New Roman" w:hAnsi="Times New Roman" w:cs="Times New Roman"/>
          <w:sz w:val="24"/>
          <w:szCs w:val="24"/>
        </w:rPr>
        <w:t>shall prepare a comprehensive Final Completion Report for each of the construction contract</w:t>
      </w:r>
      <w:r w:rsidR="00403875">
        <w:rPr>
          <w:rFonts w:ascii="Times New Roman" w:hAnsi="Times New Roman" w:cs="Times New Roman"/>
          <w:sz w:val="24"/>
          <w:szCs w:val="24"/>
        </w:rPr>
        <w:t>(</w:t>
      </w:r>
      <w:r w:rsidR="000271F6" w:rsidRPr="000271F6">
        <w:rPr>
          <w:rFonts w:ascii="Times New Roman" w:hAnsi="Times New Roman" w:cs="Times New Roman"/>
          <w:sz w:val="24"/>
          <w:szCs w:val="24"/>
        </w:rPr>
        <w:t>s</w:t>
      </w:r>
      <w:r w:rsidR="00403875">
        <w:rPr>
          <w:rFonts w:ascii="Times New Roman" w:hAnsi="Times New Roman" w:cs="Times New Roman"/>
          <w:sz w:val="24"/>
          <w:szCs w:val="24"/>
        </w:rPr>
        <w:t>)</w:t>
      </w:r>
      <w:r w:rsidR="000271F6" w:rsidRPr="000271F6">
        <w:rPr>
          <w:rFonts w:ascii="Times New Roman" w:hAnsi="Times New Roman" w:cs="Times New Roman"/>
          <w:sz w:val="24"/>
          <w:szCs w:val="24"/>
        </w:rPr>
        <w:t xml:space="preserve"> which reaches a stage of substantial completion during the period of the services.  These reports, which must be submitted immediately after the provisional hand-over of each contract, shall summarize the method of construction, the construction supervision performed, recommendations for future projects of similar nature to be undertaken by DGII, summarizing the construction </w:t>
      </w:r>
      <w:r w:rsidR="000271F6" w:rsidRPr="000271F6">
        <w:rPr>
          <w:rFonts w:ascii="Times New Roman" w:hAnsi="Times New Roman" w:cs="Times New Roman"/>
          <w:sz w:val="24"/>
          <w:szCs w:val="24"/>
        </w:rPr>
        <w:lastRenderedPageBreak/>
        <w:t xml:space="preserve">activities, total effect of contract changes, claims or dispute or any other substantive matters having an effect on the amount, cost, and progress of the work shall be submitted. </w:t>
      </w:r>
      <w:r w:rsidR="00257069">
        <w:rPr>
          <w:rFonts w:ascii="Times New Roman" w:hAnsi="Times New Roman" w:cs="Times New Roman"/>
          <w:sz w:val="24"/>
          <w:szCs w:val="24"/>
        </w:rPr>
        <w:t>The reports should also summarize the environmental, social, and OHS compliance of the contractor</w:t>
      </w:r>
      <w:r w:rsidR="0015388A">
        <w:rPr>
          <w:rFonts w:ascii="Times New Roman" w:hAnsi="Times New Roman" w:cs="Times New Roman"/>
          <w:sz w:val="24"/>
          <w:szCs w:val="24"/>
        </w:rPr>
        <w:t>(</w:t>
      </w:r>
      <w:r w:rsidR="00257069">
        <w:rPr>
          <w:rFonts w:ascii="Times New Roman" w:hAnsi="Times New Roman" w:cs="Times New Roman"/>
          <w:sz w:val="24"/>
          <w:szCs w:val="24"/>
        </w:rPr>
        <w:t>s</w:t>
      </w:r>
      <w:r w:rsidR="0015388A">
        <w:rPr>
          <w:rFonts w:ascii="Times New Roman" w:hAnsi="Times New Roman" w:cs="Times New Roman"/>
          <w:sz w:val="24"/>
          <w:szCs w:val="24"/>
        </w:rPr>
        <w:t>)</w:t>
      </w:r>
      <w:r w:rsidR="00257069">
        <w:rPr>
          <w:rFonts w:ascii="Times New Roman" w:hAnsi="Times New Roman" w:cs="Times New Roman"/>
          <w:sz w:val="24"/>
          <w:szCs w:val="24"/>
        </w:rPr>
        <w:t xml:space="preserve"> throughout the contract implementation, and certify that all finalization works such as sites rehabilitation, landscaping, removal of equipment and auxiliary infrastructure and proper management of waste materials have been duly implemented as per the respective ESMP and associated sub-management plans. </w:t>
      </w:r>
      <w:r w:rsidR="000271F6" w:rsidRPr="000271F6">
        <w:rPr>
          <w:rFonts w:ascii="Times New Roman" w:hAnsi="Times New Roman" w:cs="Times New Roman"/>
          <w:sz w:val="24"/>
          <w:szCs w:val="24"/>
        </w:rPr>
        <w:t>The Project Manager shall summarize and consolidate in a single Team Final Report the key information from all supervision Final Completion Reports.</w:t>
      </w:r>
    </w:p>
    <w:p w14:paraId="5193EBED" w14:textId="0F3D1821" w:rsidR="00F47B38" w:rsidRPr="00A94728" w:rsidRDefault="000271F6" w:rsidP="00126023">
      <w:pPr>
        <w:tabs>
          <w:tab w:val="left" w:pos="-720"/>
        </w:tabs>
        <w:spacing w:after="360" w:line="240" w:lineRule="auto"/>
        <w:jc w:val="both"/>
        <w:rPr>
          <w:rFonts w:ascii="Times New Roman" w:hAnsi="Times New Roman" w:cs="Times New Roman"/>
          <w:sz w:val="24"/>
          <w:szCs w:val="24"/>
        </w:rPr>
      </w:pPr>
      <w:r w:rsidRPr="000271F6">
        <w:rPr>
          <w:rFonts w:ascii="Times New Roman" w:hAnsi="Times New Roman" w:cs="Times New Roman"/>
          <w:sz w:val="24"/>
          <w:szCs w:val="24"/>
        </w:rPr>
        <w:t xml:space="preserve">In addition, the </w:t>
      </w:r>
      <w:r w:rsidR="00E1214C">
        <w:rPr>
          <w:rFonts w:ascii="Times New Roman" w:hAnsi="Times New Roman" w:cs="Times New Roman"/>
          <w:sz w:val="24"/>
          <w:szCs w:val="24"/>
        </w:rPr>
        <w:t>Consultant</w:t>
      </w:r>
      <w:r w:rsidRPr="000271F6">
        <w:rPr>
          <w:rFonts w:ascii="Times New Roman" w:hAnsi="Times New Roman" w:cs="Times New Roman"/>
          <w:sz w:val="24"/>
          <w:szCs w:val="24"/>
        </w:rPr>
        <w:t xml:space="preserve"> will </w:t>
      </w:r>
      <w:r>
        <w:rPr>
          <w:rFonts w:ascii="Times New Roman" w:hAnsi="Times New Roman" w:cs="Times New Roman"/>
          <w:sz w:val="24"/>
          <w:szCs w:val="24"/>
        </w:rPr>
        <w:t>c</w:t>
      </w:r>
      <w:r w:rsidRPr="000271F6">
        <w:rPr>
          <w:rFonts w:ascii="Times New Roman" w:hAnsi="Times New Roman" w:cs="Times New Roman"/>
          <w:sz w:val="24"/>
          <w:szCs w:val="24"/>
        </w:rPr>
        <w:t xml:space="preserve">heck and finalize ‘As Built Drawings’ prepared by the </w:t>
      </w:r>
      <w:r>
        <w:rPr>
          <w:rFonts w:ascii="Times New Roman" w:hAnsi="Times New Roman" w:cs="Times New Roman"/>
          <w:sz w:val="24"/>
          <w:szCs w:val="24"/>
        </w:rPr>
        <w:t>c</w:t>
      </w:r>
      <w:r w:rsidRPr="000271F6">
        <w:rPr>
          <w:rFonts w:ascii="Times New Roman" w:hAnsi="Times New Roman" w:cs="Times New Roman"/>
          <w:sz w:val="24"/>
          <w:szCs w:val="24"/>
        </w:rPr>
        <w:t>ontractor</w:t>
      </w:r>
      <w:r>
        <w:rPr>
          <w:rFonts w:ascii="Times New Roman" w:hAnsi="Times New Roman" w:cs="Times New Roman"/>
          <w:sz w:val="24"/>
          <w:szCs w:val="24"/>
        </w:rPr>
        <w:t>(s)</w:t>
      </w:r>
      <w:r w:rsidRPr="000271F6">
        <w:rPr>
          <w:rFonts w:ascii="Times New Roman" w:hAnsi="Times New Roman" w:cs="Times New Roman"/>
          <w:sz w:val="24"/>
          <w:szCs w:val="24"/>
        </w:rPr>
        <w:t xml:space="preserve">, </w:t>
      </w:r>
      <w:r>
        <w:rPr>
          <w:rFonts w:ascii="Times New Roman" w:hAnsi="Times New Roman" w:cs="Times New Roman"/>
          <w:sz w:val="24"/>
          <w:szCs w:val="24"/>
        </w:rPr>
        <w:t>w</w:t>
      </w:r>
      <w:r w:rsidRPr="000271F6">
        <w:rPr>
          <w:rFonts w:ascii="Times New Roman" w:hAnsi="Times New Roman" w:cs="Times New Roman"/>
          <w:sz w:val="24"/>
          <w:szCs w:val="24"/>
        </w:rPr>
        <w:t xml:space="preserve">ithin one month after completion of construction on each contract, </w:t>
      </w:r>
      <w:r>
        <w:rPr>
          <w:rFonts w:ascii="Times New Roman" w:hAnsi="Times New Roman" w:cs="Times New Roman"/>
          <w:sz w:val="24"/>
          <w:szCs w:val="24"/>
        </w:rPr>
        <w:t xml:space="preserve">and </w:t>
      </w:r>
      <w:r w:rsidRPr="000271F6">
        <w:rPr>
          <w:rFonts w:ascii="Times New Roman" w:hAnsi="Times New Roman" w:cs="Times New Roman"/>
          <w:sz w:val="24"/>
          <w:szCs w:val="24"/>
        </w:rPr>
        <w:t xml:space="preserve">submit </w:t>
      </w:r>
      <w:r>
        <w:rPr>
          <w:rFonts w:ascii="Times New Roman" w:hAnsi="Times New Roman" w:cs="Times New Roman"/>
          <w:sz w:val="24"/>
          <w:szCs w:val="24"/>
        </w:rPr>
        <w:t>same to the PIU, as well as</w:t>
      </w:r>
      <w:r w:rsidRPr="000271F6">
        <w:rPr>
          <w:rFonts w:ascii="Times New Roman" w:hAnsi="Times New Roman" w:cs="Times New Roman"/>
          <w:sz w:val="24"/>
          <w:szCs w:val="24"/>
        </w:rPr>
        <w:t xml:space="preserve"> final details of the project completed together with all data, records, field books, etc., properly indexed.  A full set of as built drawing</w:t>
      </w:r>
      <w:r>
        <w:rPr>
          <w:rFonts w:ascii="Times New Roman" w:hAnsi="Times New Roman" w:cs="Times New Roman"/>
          <w:sz w:val="24"/>
          <w:szCs w:val="24"/>
        </w:rPr>
        <w:t>s</w:t>
      </w:r>
      <w:r w:rsidRPr="000271F6">
        <w:rPr>
          <w:rFonts w:ascii="Times New Roman" w:hAnsi="Times New Roman" w:cs="Times New Roman"/>
          <w:sz w:val="24"/>
          <w:szCs w:val="24"/>
        </w:rPr>
        <w:t xml:space="preserve"> should also be provided in electronic format acceptable to the </w:t>
      </w:r>
      <w:r>
        <w:rPr>
          <w:rFonts w:ascii="Times New Roman" w:hAnsi="Times New Roman" w:cs="Times New Roman"/>
          <w:sz w:val="24"/>
          <w:szCs w:val="24"/>
        </w:rPr>
        <w:t>PIU</w:t>
      </w:r>
      <w:r w:rsidRPr="000271F6">
        <w:rPr>
          <w:rFonts w:ascii="Times New Roman" w:hAnsi="Times New Roman" w:cs="Times New Roman"/>
          <w:sz w:val="24"/>
          <w:szCs w:val="24"/>
        </w:rPr>
        <w:t>.</w:t>
      </w:r>
    </w:p>
    <w:p w14:paraId="04A64125" w14:textId="3C3DED7D" w:rsidR="0013019B" w:rsidRDefault="0013019B" w:rsidP="0013019B">
      <w:pPr>
        <w:pStyle w:val="FirstLevel"/>
        <w:spacing w:after="240"/>
        <w:contextualSpacing w:val="0"/>
      </w:pPr>
      <w:r>
        <w:t>Copyright and Use of Documents and Publications</w:t>
      </w:r>
    </w:p>
    <w:p w14:paraId="1314E648" w14:textId="0495CEEE" w:rsidR="0013019B" w:rsidRDefault="0013019B" w:rsidP="00A94728">
      <w:pPr>
        <w:pStyle w:val="Maintext"/>
        <w:spacing w:after="240"/>
        <w:contextualSpacing w:val="0"/>
      </w:pPr>
      <w:r w:rsidRPr="0013019B">
        <w:t xml:space="preserve">Copyright </w:t>
      </w:r>
      <w:r w:rsidR="005F494C">
        <w:t xml:space="preserve">of </w:t>
      </w:r>
      <w:r w:rsidRPr="0013019B">
        <w:t xml:space="preserve">all drawings, reports, specifications, bills of quantities, calculations, software, models, source code and object code and other documents provided by the </w:t>
      </w:r>
      <w:r w:rsidR="00E1214C">
        <w:t>Consultant</w:t>
      </w:r>
      <w:r w:rsidRPr="0013019B">
        <w:t xml:space="preserve"> in connection with the </w:t>
      </w:r>
      <w:r>
        <w:t>assignment</w:t>
      </w:r>
      <w:r w:rsidRPr="0013019B">
        <w:t xml:space="preserve"> shall vest in </w:t>
      </w:r>
      <w:r>
        <w:t>DGII</w:t>
      </w:r>
      <w:r w:rsidRPr="0013019B">
        <w:t xml:space="preserve">. The </w:t>
      </w:r>
      <w:r w:rsidR="00E1214C">
        <w:t>Consultant</w:t>
      </w:r>
      <w:r w:rsidRPr="0013019B">
        <w:t xml:space="preserve"> shall indemnify </w:t>
      </w:r>
      <w:r>
        <w:t>DGII</w:t>
      </w:r>
      <w:r w:rsidRPr="0013019B">
        <w:t xml:space="preserve"> against any claims associated with any action, claim, suit or demand arising out of or in respect of any breach of any intellectual property rights relating to the provision of the </w:t>
      </w:r>
      <w:r>
        <w:t>c</w:t>
      </w:r>
      <w:r w:rsidRPr="0013019B">
        <w:t xml:space="preserve">onsulting services. The </w:t>
      </w:r>
      <w:r w:rsidR="00E1214C">
        <w:t>Consultant</w:t>
      </w:r>
      <w:r w:rsidRPr="0013019B">
        <w:t xml:space="preserve"> may with the </w:t>
      </w:r>
      <w:r>
        <w:t xml:space="preserve">prior </w:t>
      </w:r>
      <w:r w:rsidRPr="0013019B">
        <w:t xml:space="preserve">consent </w:t>
      </w:r>
      <w:r>
        <w:t>of DGII</w:t>
      </w:r>
      <w:r w:rsidRPr="0013019B">
        <w:t xml:space="preserve"> publish, either alone or in conjunction with others, articles, photographs and other illustrations relating to the </w:t>
      </w:r>
      <w:r>
        <w:t>p</w:t>
      </w:r>
      <w:r w:rsidRPr="0013019B">
        <w:t>roject.</w:t>
      </w:r>
    </w:p>
    <w:p w14:paraId="7EE92579" w14:textId="2690916D" w:rsidR="0013019B" w:rsidRDefault="0013019B" w:rsidP="0013019B">
      <w:pPr>
        <w:pStyle w:val="FirstLevel"/>
        <w:spacing w:after="240"/>
        <w:contextualSpacing w:val="0"/>
      </w:pPr>
      <w:r>
        <w:t>Professional Standard of Care</w:t>
      </w:r>
    </w:p>
    <w:p w14:paraId="6BBDC21E" w14:textId="3E1D1546" w:rsidR="00B9663A" w:rsidRDefault="0013019B" w:rsidP="00BB0A46">
      <w:pPr>
        <w:pStyle w:val="Maintext"/>
        <w:sectPr w:rsidR="00B9663A" w:rsidSect="00882CE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pPr>
      <w:r w:rsidRPr="0013019B">
        <w:t>In performing the services</w:t>
      </w:r>
      <w:r>
        <w:t xml:space="preserve"> </w:t>
      </w:r>
      <w:r w:rsidRPr="0013019B">
        <w:t xml:space="preserve">the </w:t>
      </w:r>
      <w:r w:rsidR="00E1214C">
        <w:t>Consultant</w:t>
      </w:r>
      <w:r w:rsidRPr="0013019B">
        <w:t xml:space="preserve"> shall exercise the degree of skill, care</w:t>
      </w:r>
      <w:r>
        <w:t>,</w:t>
      </w:r>
      <w:r w:rsidRPr="0013019B">
        <w:t xml:space="preserve"> and diligence normally exercised by members of the </w:t>
      </w:r>
      <w:r w:rsidR="00E1214C">
        <w:t>Consultant</w:t>
      </w:r>
      <w:r>
        <w:t>’</w:t>
      </w:r>
      <w:r w:rsidRPr="0013019B">
        <w:t xml:space="preserve">s profession performing services of a similar nature, in accordance with the ethics of the </w:t>
      </w:r>
      <w:r w:rsidR="00E1214C">
        <w:t>Consultant</w:t>
      </w:r>
      <w:r>
        <w:t>’</w:t>
      </w:r>
      <w:r w:rsidRPr="0013019B">
        <w:t>s profession</w:t>
      </w:r>
      <w:r w:rsidR="00806D74">
        <w:t>.</w:t>
      </w:r>
    </w:p>
    <w:p w14:paraId="048469B9" w14:textId="315BFBF9" w:rsidR="00DB370C" w:rsidRDefault="00DB370C" w:rsidP="00806D74">
      <w:pPr>
        <w:pStyle w:val="FirstLevel"/>
        <w:numPr>
          <w:ilvl w:val="0"/>
          <w:numId w:val="0"/>
        </w:numPr>
        <w:jc w:val="center"/>
        <w:rPr>
          <w:bCs/>
        </w:rPr>
      </w:pPr>
      <w:r w:rsidRPr="00B9663A">
        <w:lastRenderedPageBreak/>
        <w:t xml:space="preserve">Annex </w:t>
      </w:r>
      <w:r w:rsidR="000D01E7">
        <w:t>1</w:t>
      </w:r>
      <w:r w:rsidRPr="00B9663A">
        <w:t xml:space="preserve">. </w:t>
      </w:r>
      <w:r>
        <w:t>Detailed Tasks Required for Engineering Design</w:t>
      </w:r>
      <w:r w:rsidR="00806D74">
        <w:t xml:space="preserve"> Review and </w:t>
      </w:r>
      <w:r w:rsidR="00A5015D">
        <w:br/>
      </w:r>
      <w:r w:rsidR="00806D74">
        <w:t>Preparation of Bidding Documents for Civil Works</w:t>
      </w:r>
      <w:r>
        <w:t xml:space="preserve"> </w:t>
      </w:r>
      <w:r w:rsidR="00CB7286">
        <w:br/>
      </w:r>
    </w:p>
    <w:p w14:paraId="57C5CB7B" w14:textId="028D6BCA" w:rsidR="00806D74" w:rsidRDefault="00DB370C" w:rsidP="00DB370C">
      <w:pPr>
        <w:pStyle w:val="Maintext"/>
      </w:pPr>
      <w:r w:rsidRPr="00A75A96">
        <w:t xml:space="preserve">The Consultant will carry out </w:t>
      </w:r>
      <w:r w:rsidR="00806D74">
        <w:t>a review</w:t>
      </w:r>
      <w:r w:rsidR="0028044F">
        <w:t xml:space="preserve">, improvement, and update </w:t>
      </w:r>
      <w:r w:rsidR="00806D74">
        <w:t xml:space="preserve">of the existing </w:t>
      </w:r>
      <w:r w:rsidRPr="00A75A96">
        <w:t>engineering design</w:t>
      </w:r>
      <w:r>
        <w:t>s</w:t>
      </w:r>
      <w:r w:rsidRPr="00A75A96">
        <w:t xml:space="preserve"> </w:t>
      </w:r>
      <w:r w:rsidR="00806D74">
        <w:t xml:space="preserve">for </w:t>
      </w:r>
      <w:r>
        <w:t>last-mile rail</w:t>
      </w:r>
      <w:r w:rsidR="00806D74">
        <w:t xml:space="preserve"> and road</w:t>
      </w:r>
      <w:r>
        <w:t xml:space="preserve"> infrastructure connectivity</w:t>
      </w:r>
      <w:r w:rsidR="00806D74">
        <w:t xml:space="preserve"> to/from </w:t>
      </w:r>
      <w:proofErr w:type="spellStart"/>
      <w:r w:rsidR="00806D74">
        <w:t>Filyos</w:t>
      </w:r>
      <w:proofErr w:type="spellEnd"/>
      <w:r w:rsidR="00806D74">
        <w:t xml:space="preserve"> Port and adjacent Industrial Zone. The </w:t>
      </w:r>
      <w:r w:rsidR="00E1214C">
        <w:t>Consultant</w:t>
      </w:r>
      <w:r w:rsidR="00806D74">
        <w:t xml:space="preserve"> will then prepare bidding documents for civil works to be used in the procurement process to mobilize </w:t>
      </w:r>
      <w:r w:rsidR="0015388A">
        <w:t xml:space="preserve">the </w:t>
      </w:r>
      <w:r w:rsidR="00806D74">
        <w:t>contractor</w:t>
      </w:r>
      <w:r w:rsidR="0015388A">
        <w:t>(</w:t>
      </w:r>
      <w:r w:rsidR="00806D74">
        <w:t>s</w:t>
      </w:r>
      <w:r w:rsidR="0015388A">
        <w:t>)</w:t>
      </w:r>
      <w:r w:rsidR="00806D74">
        <w:t xml:space="preserve"> for the construction of these last-mile infrastructure connectivity facilities. The final output of this work will be a final, ‘construction-ready’ detailed engineering design </w:t>
      </w:r>
      <w:r w:rsidR="00C20E30">
        <w:t>as</w:t>
      </w:r>
      <w:r w:rsidR="000C7144" w:rsidRPr="00C32CC6">
        <w:t xml:space="preserve"> required</w:t>
      </w:r>
      <w:r w:rsidR="000C7144">
        <w:t xml:space="preserve"> </w:t>
      </w:r>
      <w:r w:rsidR="00C20E30">
        <w:t>for the successful</w:t>
      </w:r>
      <w:r w:rsidR="000C7144" w:rsidRPr="00C32CC6">
        <w:t xml:space="preserve"> implement</w:t>
      </w:r>
      <w:r w:rsidR="00C20E30">
        <w:t>ation of</w:t>
      </w:r>
      <w:r w:rsidR="000C7144" w:rsidRPr="00C32CC6">
        <w:t xml:space="preserve"> the FIDIC Conditions of Contract for Construction for Building and Engineering Works Designed by the Employer (Red Book – 2017)</w:t>
      </w:r>
      <w:r w:rsidR="000C7144">
        <w:t xml:space="preserve">; </w:t>
      </w:r>
      <w:r w:rsidR="00806D74">
        <w:t xml:space="preserve">and a set of bidding documents </w:t>
      </w:r>
      <w:bookmarkStart w:id="25" w:name="_Hlk60842623"/>
      <w:r w:rsidR="000C7144">
        <w:t>prepared in accordance with the World Bank’s most updated S</w:t>
      </w:r>
      <w:r w:rsidR="000C7144" w:rsidRPr="00087553">
        <w:t>tandard Procurement Document</w:t>
      </w:r>
      <w:r w:rsidR="00C20E30">
        <w:t>,</w:t>
      </w:r>
      <w:r w:rsidR="000C7144" w:rsidRPr="00087553">
        <w:t xml:space="preserve"> i.e. Request for Bids – Works</w:t>
      </w:r>
      <w:r w:rsidR="00D32CDB">
        <w:t xml:space="preserve"> </w:t>
      </w:r>
      <w:r w:rsidR="00D32CDB" w:rsidRPr="00D32CDB">
        <w:t>(Without Prequalification</w:t>
      </w:r>
      <w:r w:rsidR="008B75B6">
        <w:t xml:space="preserve">) </w:t>
      </w:r>
      <w:r w:rsidR="000C7144">
        <w:t>with all technical specifications.</w:t>
      </w:r>
      <w:bookmarkEnd w:id="25"/>
      <w:r w:rsidR="000C7144">
        <w:t xml:space="preserve"> </w:t>
      </w:r>
    </w:p>
    <w:p w14:paraId="7FCC97AF" w14:textId="77777777" w:rsidR="00806D74" w:rsidRDefault="00806D74" w:rsidP="00DB370C">
      <w:pPr>
        <w:pStyle w:val="Maintext"/>
      </w:pPr>
    </w:p>
    <w:p w14:paraId="5289FBE4" w14:textId="3F91EC09" w:rsidR="002D70C1" w:rsidRDefault="00DB370C" w:rsidP="00DB370C">
      <w:pPr>
        <w:pStyle w:val="Maintext"/>
      </w:pPr>
      <w:r>
        <w:t>The s</w:t>
      </w:r>
      <w:r w:rsidRPr="00A75A96">
        <w:t xml:space="preserve">pecific tasks under </w:t>
      </w:r>
      <w:r w:rsidR="00806D74">
        <w:t xml:space="preserve">the </w:t>
      </w:r>
      <w:r w:rsidRPr="00A75A96">
        <w:t>detailed engineering design</w:t>
      </w:r>
      <w:r>
        <w:t xml:space="preserve"> portion of the assignment</w:t>
      </w:r>
      <w:r w:rsidRPr="00A75A96">
        <w:t xml:space="preserve"> will be as follows</w:t>
      </w:r>
      <w:r>
        <w:t>:</w:t>
      </w:r>
    </w:p>
    <w:p w14:paraId="57C0DA78" w14:textId="1C8A15D2" w:rsidR="00DB370C" w:rsidRDefault="00DB370C" w:rsidP="00DB370C">
      <w:pPr>
        <w:pStyle w:val="Maintext"/>
      </w:pPr>
    </w:p>
    <w:p w14:paraId="7873E62A" w14:textId="3C469FB7" w:rsidR="00DB370C" w:rsidRDefault="00DB370C" w:rsidP="00DB370C">
      <w:pPr>
        <w:pStyle w:val="Secondlevel"/>
      </w:pPr>
      <w:r>
        <w:t xml:space="preserve">TASK 1: </w:t>
      </w:r>
      <w:r w:rsidR="00806D74">
        <w:t>Review of Existing</w:t>
      </w:r>
      <w:r w:rsidR="00C631B6">
        <w:t xml:space="preserve"> </w:t>
      </w:r>
      <w:r>
        <w:t>Survey</w:t>
      </w:r>
      <w:r w:rsidR="000D01E7">
        <w:t xml:space="preserve"> </w:t>
      </w:r>
      <w:r w:rsidR="00C152B8">
        <w:t>Findings</w:t>
      </w:r>
      <w:r w:rsidR="00806D74">
        <w:t xml:space="preserve"> and Data </w:t>
      </w:r>
    </w:p>
    <w:p w14:paraId="536BBB2C" w14:textId="1BEF4009" w:rsidR="00DB370C" w:rsidRPr="00DB370C" w:rsidRDefault="00C631B6" w:rsidP="00DB370C">
      <w:pPr>
        <w:pStyle w:val="Maintext"/>
      </w:pPr>
      <w:r>
        <w:t xml:space="preserve">The </w:t>
      </w:r>
      <w:r w:rsidR="00E1214C">
        <w:t>Consultant</w:t>
      </w:r>
      <w:r>
        <w:t xml:space="preserve"> </w:t>
      </w:r>
      <w:r w:rsidR="00806D74">
        <w:t>will review the output and dat</w:t>
      </w:r>
      <w:r w:rsidR="0028044F">
        <w:t>a</w:t>
      </w:r>
      <w:r w:rsidR="00806D74">
        <w:t xml:space="preserve"> from any</w:t>
      </w:r>
      <w:r w:rsidR="00DB370C" w:rsidRPr="00DB370C">
        <w:t xml:space="preserve"> topographic</w:t>
      </w:r>
      <w:r w:rsidR="00806D74">
        <w:t>, geotechnical, soil, material, and any other surveys that were conducted as part of the preparation of the existing engineering design, in order to assess the robustness of the surveys and the accuracy of their output vis-à-vis actual conditions on the ground.</w:t>
      </w:r>
      <w:r w:rsidR="00DB370C" w:rsidRPr="00DB370C">
        <w:t xml:space="preserve"> </w:t>
      </w:r>
      <w:r w:rsidR="00806D74">
        <w:t>This review will support the process of r</w:t>
      </w:r>
      <w:r w:rsidR="00DB370C" w:rsidRPr="00DB370C">
        <w:t xml:space="preserve">efining the horizontal and vertical alignments and cross-sections of the </w:t>
      </w:r>
      <w:r w:rsidR="00DB370C">
        <w:t xml:space="preserve">railway </w:t>
      </w:r>
      <w:r w:rsidR="00806D74">
        <w:t xml:space="preserve">and road </w:t>
      </w:r>
      <w:r w:rsidR="00DB370C">
        <w:t>connections</w:t>
      </w:r>
      <w:r w:rsidR="00806D74">
        <w:t xml:space="preserve"> and associated structures (such as railway stations)</w:t>
      </w:r>
      <w:r w:rsidR="00DB370C" w:rsidRPr="00DB370C">
        <w:t xml:space="preserve"> to </w:t>
      </w:r>
      <w:r w:rsidR="00806D74">
        <w:t xml:space="preserve">then </w:t>
      </w:r>
      <w:r w:rsidR="00DB370C" w:rsidRPr="00DB370C">
        <w:t>enable</w:t>
      </w:r>
      <w:r w:rsidR="00806D74">
        <w:t xml:space="preserve"> a review of</w:t>
      </w:r>
      <w:r w:rsidR="00DB370C" w:rsidRPr="00DB370C">
        <w:t xml:space="preserve"> construction quantities </w:t>
      </w:r>
      <w:r w:rsidR="00806D74">
        <w:t xml:space="preserve">and need </w:t>
      </w:r>
      <w:r w:rsidR="00DB370C" w:rsidRPr="00DB370C">
        <w:t xml:space="preserve">for land acquisition. </w:t>
      </w:r>
    </w:p>
    <w:p w14:paraId="66F85FEC" w14:textId="77777777" w:rsidR="00DB370C" w:rsidRPr="00DB370C" w:rsidRDefault="00DB370C" w:rsidP="00DB370C">
      <w:pPr>
        <w:pStyle w:val="Maintext"/>
      </w:pPr>
    </w:p>
    <w:p w14:paraId="67A89EA2" w14:textId="4E52D449" w:rsidR="00C631B6" w:rsidRDefault="00806D74" w:rsidP="00C631B6">
      <w:pPr>
        <w:pStyle w:val="Maintext"/>
      </w:pPr>
      <w:r>
        <w:t xml:space="preserve">Review of the geotechnical and soil </w:t>
      </w:r>
      <w:r w:rsidR="00C631B6">
        <w:t>investigations should include</w:t>
      </w:r>
      <w:r>
        <w:t xml:space="preserve"> review of</w:t>
      </w:r>
      <w:r w:rsidR="00C631B6">
        <w:t xml:space="preserve"> borings, soundings, field testing, soil sampling, rock coring and the laboratory testing of recovered samples. </w:t>
      </w:r>
      <w:r>
        <w:t xml:space="preserve">The </w:t>
      </w:r>
      <w:r w:rsidR="00E1214C">
        <w:t>Consultant</w:t>
      </w:r>
      <w:r>
        <w:t xml:space="preserve"> will assess the</w:t>
      </w:r>
      <w:r w:rsidR="00C631B6">
        <w:t xml:space="preserve"> mechanical characteristics of the subsoil layers to </w:t>
      </w:r>
      <w:r>
        <w:t>confirm whether they have the</w:t>
      </w:r>
      <w:r w:rsidR="00C631B6">
        <w:t xml:space="preserve"> required accuracy </w:t>
      </w:r>
      <w:r>
        <w:t xml:space="preserve">and the way they inform the </w:t>
      </w:r>
      <w:r w:rsidR="00C631B6">
        <w:t xml:space="preserve">design of the works. </w:t>
      </w:r>
      <w:r w:rsidR="00C152B8">
        <w:t xml:space="preserve"> The </w:t>
      </w:r>
      <w:r w:rsidR="00E1214C">
        <w:t>Consultant</w:t>
      </w:r>
      <w:r w:rsidR="00C152B8">
        <w:t xml:space="preserve"> will review the status and adequacy of the </w:t>
      </w:r>
      <w:r w:rsidR="00C631B6">
        <w:t xml:space="preserve">boring schedule. </w:t>
      </w:r>
      <w:r w:rsidR="00C152B8">
        <w:t xml:space="preserve">The </w:t>
      </w:r>
      <w:r w:rsidR="00E1214C">
        <w:t>Consultant</w:t>
      </w:r>
      <w:r w:rsidR="00C152B8">
        <w:t xml:space="preserve"> will also corroborate that t</w:t>
      </w:r>
      <w:r w:rsidR="00C631B6">
        <w:t xml:space="preserve">he geotechnical investigation work </w:t>
      </w:r>
      <w:r w:rsidR="00C152B8">
        <w:t>conducted for the existing design is</w:t>
      </w:r>
      <w:r w:rsidR="00C631B6">
        <w:t xml:space="preserve"> </w:t>
      </w:r>
      <w:r w:rsidR="00C152B8">
        <w:t>consistent with</w:t>
      </w:r>
      <w:r w:rsidR="00C631B6">
        <w:t xml:space="preserve"> stipulations in national law and international standards. </w:t>
      </w:r>
    </w:p>
    <w:p w14:paraId="0658EE88" w14:textId="1CC3809F" w:rsidR="00C631B6" w:rsidRDefault="00C631B6" w:rsidP="00C631B6">
      <w:pPr>
        <w:pStyle w:val="Maintext"/>
      </w:pPr>
    </w:p>
    <w:p w14:paraId="174AE1F2" w14:textId="3258F1D2" w:rsidR="00C631B6" w:rsidRDefault="00C631B6" w:rsidP="00DB370C">
      <w:pPr>
        <w:pStyle w:val="Maintext"/>
      </w:pPr>
      <w:r w:rsidRPr="00C631B6">
        <w:t xml:space="preserve">The </w:t>
      </w:r>
      <w:r w:rsidR="00E1214C">
        <w:t>Consultant</w:t>
      </w:r>
      <w:r w:rsidRPr="00C631B6">
        <w:t xml:space="preserve"> </w:t>
      </w:r>
      <w:r w:rsidR="00C152B8">
        <w:t>will review data from any</w:t>
      </w:r>
      <w:r w:rsidRPr="00C631B6">
        <w:t xml:space="preserve"> materials survey </w:t>
      </w:r>
      <w:r w:rsidR="00C152B8">
        <w:t xml:space="preserve">conducted to support the existing design, </w:t>
      </w:r>
      <w:r w:rsidRPr="00C631B6">
        <w:t xml:space="preserve">to identify the sources and quality of construction materials required for construction of the works. Where possible, bulk materials should be transported to the site of the works </w:t>
      </w:r>
      <w:r>
        <w:t>in pre-identified routes</w:t>
      </w:r>
      <w:r w:rsidR="00C152B8">
        <w:t>,</w:t>
      </w:r>
      <w:r>
        <w:t xml:space="preserve"> </w:t>
      </w:r>
      <w:r w:rsidRPr="00C631B6">
        <w:t xml:space="preserve">and </w:t>
      </w:r>
      <w:r w:rsidR="00C152B8">
        <w:t xml:space="preserve">the existence and adequacy of proposed </w:t>
      </w:r>
      <w:r w:rsidRPr="00C631B6">
        <w:t xml:space="preserve">stockpile areas should be </w:t>
      </w:r>
      <w:r w:rsidR="00C152B8">
        <w:t>assessed</w:t>
      </w:r>
      <w:r>
        <w:t xml:space="preserve"> as well</w:t>
      </w:r>
      <w:r w:rsidRPr="00C631B6">
        <w:t xml:space="preserve">. </w:t>
      </w:r>
      <w:r w:rsidR="00C152B8">
        <w:t>The status of m</w:t>
      </w:r>
      <w:r w:rsidRPr="00C631B6">
        <w:t xml:space="preserve">aterial sources will need to </w:t>
      </w:r>
      <w:r w:rsidR="00C152B8">
        <w:t>be assessed</w:t>
      </w:r>
      <w:r w:rsidRPr="00C631B6">
        <w:t xml:space="preserve"> for concrete aggregates, rock and other fill materials. </w:t>
      </w:r>
      <w:r w:rsidR="00C152B8">
        <w:t xml:space="preserve">The </w:t>
      </w:r>
      <w:r w:rsidR="00E1214C">
        <w:t>Consultant</w:t>
      </w:r>
      <w:r w:rsidR="00C152B8">
        <w:t xml:space="preserve"> will corroborate whether adequate s</w:t>
      </w:r>
      <w:r w:rsidRPr="00C631B6">
        <w:t xml:space="preserve">ampling </w:t>
      </w:r>
      <w:r w:rsidR="00C152B8">
        <w:t xml:space="preserve">was </w:t>
      </w:r>
      <w:r w:rsidRPr="00C631B6">
        <w:t xml:space="preserve">carried out at potential sources and </w:t>
      </w:r>
      <w:r w:rsidR="00C152B8">
        <w:t xml:space="preserve">whether </w:t>
      </w:r>
      <w:r w:rsidRPr="00C631B6">
        <w:t xml:space="preserve">the appropriate testing </w:t>
      </w:r>
      <w:r w:rsidR="00C152B8">
        <w:t xml:space="preserve">was </w:t>
      </w:r>
      <w:r w:rsidRPr="00C631B6">
        <w:t xml:space="preserve">carried out to ensure compliance with the </w:t>
      </w:r>
      <w:r w:rsidR="00C152B8">
        <w:t xml:space="preserve">design </w:t>
      </w:r>
      <w:r w:rsidRPr="00C631B6">
        <w:t>specifications.</w:t>
      </w:r>
      <w:r w:rsidR="00C152B8">
        <w:t xml:space="preserve"> To the extent that any critical testing is missing in the existing design, the </w:t>
      </w:r>
      <w:r w:rsidR="00E1214C">
        <w:t>Consultant</w:t>
      </w:r>
      <w:r w:rsidR="00C152B8">
        <w:t xml:space="preserve"> will conduct it if it is </w:t>
      </w:r>
      <w:r w:rsidR="00FC3AA0">
        <w:t>deemed</w:t>
      </w:r>
      <w:r w:rsidR="00C152B8">
        <w:t xml:space="preserve"> necessary for completion and/or improvement of the existing design.</w:t>
      </w:r>
      <w:r w:rsidRPr="00C631B6">
        <w:t xml:space="preserve"> In addition to materials sources, the </w:t>
      </w:r>
      <w:r w:rsidR="00E1214C">
        <w:t>Consultant</w:t>
      </w:r>
      <w:r w:rsidRPr="00C631B6">
        <w:t xml:space="preserve"> shall </w:t>
      </w:r>
      <w:r w:rsidR="00C152B8">
        <w:t>review</w:t>
      </w:r>
      <w:r w:rsidRPr="00C631B6">
        <w:t xml:space="preserve"> </w:t>
      </w:r>
      <w:r w:rsidR="00C152B8">
        <w:t>the status and design of</w:t>
      </w:r>
      <w:r w:rsidRPr="00C631B6">
        <w:t xml:space="preserve"> suitable areas for environmentally acceptable disposal of d</w:t>
      </w:r>
      <w:r>
        <w:t>iscarded materials</w:t>
      </w:r>
      <w:r w:rsidRPr="00C631B6">
        <w:t>.</w:t>
      </w:r>
    </w:p>
    <w:p w14:paraId="72E25386" w14:textId="1E4D7EB7" w:rsidR="00DD6AEF" w:rsidRDefault="00FC3AA0" w:rsidP="00DD6AEF">
      <w:pPr>
        <w:pStyle w:val="Secondlevel"/>
      </w:pPr>
      <w:r>
        <w:br/>
      </w:r>
      <w:r w:rsidR="00DD6AEF">
        <w:t xml:space="preserve">TASK </w:t>
      </w:r>
      <w:r w:rsidR="00C152B8">
        <w:t>2</w:t>
      </w:r>
      <w:r w:rsidR="00DD6AEF">
        <w:t xml:space="preserve">: </w:t>
      </w:r>
      <w:r w:rsidR="00C152B8">
        <w:t xml:space="preserve">Review of </w:t>
      </w:r>
      <w:r w:rsidR="00DD6AEF">
        <w:t xml:space="preserve">Detailed Design </w:t>
      </w:r>
      <w:r>
        <w:t>Documents</w:t>
      </w:r>
    </w:p>
    <w:p w14:paraId="21D6398F" w14:textId="77777777" w:rsidR="00644E36" w:rsidRDefault="00644E36" w:rsidP="00644E36">
      <w:pPr>
        <w:pStyle w:val="Maintext"/>
      </w:pPr>
      <w:r w:rsidRPr="00145558">
        <w:lastRenderedPageBreak/>
        <w:t>The Consultant</w:t>
      </w:r>
      <w:r w:rsidRPr="005A47B6">
        <w:t xml:space="preserve"> </w:t>
      </w:r>
      <w:r w:rsidRPr="0050274A">
        <w:t>will review the content, technical quality, adequacy for construction, and consistency with Turkis</w:t>
      </w:r>
      <w:r w:rsidRPr="00145558">
        <w:t xml:space="preserve">h and international standards and good engineering practice of all detailed design documents including main reports, design drawings, and calculation sheets. The Consultant will be responsible for updating these detailed design documents as necessary based on the authority permits, the findings from the environmental and social impact assessment (ESIA), </w:t>
      </w:r>
      <w:r>
        <w:t>R</w:t>
      </w:r>
      <w:r w:rsidRPr="00145558">
        <w:t xml:space="preserve">esettlement </w:t>
      </w:r>
      <w:r>
        <w:t>A</w:t>
      </w:r>
      <w:r w:rsidRPr="00145558">
        <w:t xml:space="preserve">ction </w:t>
      </w:r>
      <w:r>
        <w:t>P</w:t>
      </w:r>
      <w:r w:rsidRPr="00145558">
        <w:t xml:space="preserve">lan (RAP), and Environmental and </w:t>
      </w:r>
      <w:r w:rsidRPr="0050274A">
        <w:t>S</w:t>
      </w:r>
      <w:r w:rsidRPr="00145558">
        <w:t xml:space="preserve">ocial Management Plan (ESMP) for the </w:t>
      </w:r>
      <w:proofErr w:type="spellStart"/>
      <w:r w:rsidRPr="00145558">
        <w:t>Filyos</w:t>
      </w:r>
      <w:proofErr w:type="spellEnd"/>
      <w:r w:rsidRPr="00145558">
        <w:t xml:space="preserve"> subproject, which were prepared by the PIU during December 2019-May 2020, cleared by the World Bank, and publicly disclosed in May 2020, as well as the seasonal assessments as proposed by ESMP and conducted by PIU.</w:t>
      </w:r>
      <w:r>
        <w:t xml:space="preserve"> </w:t>
      </w:r>
    </w:p>
    <w:p w14:paraId="5ABA7E9A" w14:textId="77777777" w:rsidR="00DD6AEF" w:rsidRDefault="00DD6AEF" w:rsidP="00DD6AEF">
      <w:pPr>
        <w:pStyle w:val="Maintext"/>
      </w:pPr>
    </w:p>
    <w:p w14:paraId="333A7DB2" w14:textId="022EAB81" w:rsidR="00C631B6" w:rsidRDefault="00A21D6A" w:rsidP="00A21D6A">
      <w:pPr>
        <w:pStyle w:val="Secondlevel"/>
      </w:pPr>
      <w:r>
        <w:t xml:space="preserve">TASK </w:t>
      </w:r>
      <w:r w:rsidR="00FC3AA0">
        <w:t>3</w:t>
      </w:r>
      <w:r>
        <w:t xml:space="preserve">: Unit Rate </w:t>
      </w:r>
      <w:r w:rsidR="00E32B19">
        <w:t>Description</w:t>
      </w:r>
      <w:r w:rsidR="00037129">
        <w:t>s</w:t>
      </w:r>
      <w:r w:rsidR="00E32B19">
        <w:t xml:space="preserve"> </w:t>
      </w:r>
      <w:r w:rsidR="003B5310">
        <w:t xml:space="preserve">(Preamble) </w:t>
      </w:r>
      <w:r>
        <w:t>Analysis</w:t>
      </w:r>
    </w:p>
    <w:p w14:paraId="65361722" w14:textId="53761AFA" w:rsidR="00A21D6A" w:rsidRPr="00837AD3" w:rsidRDefault="00A21D6A" w:rsidP="00B773DF">
      <w:pPr>
        <w:spacing w:after="480" w:line="240" w:lineRule="auto"/>
        <w:jc w:val="both"/>
        <w:rPr>
          <w:rFonts w:ascii="Times New Roman" w:hAnsi="Times New Roman" w:cs="Times New Roman"/>
          <w:sz w:val="24"/>
          <w:szCs w:val="24"/>
        </w:rPr>
      </w:pPr>
      <w:r w:rsidRPr="003475FA">
        <w:rPr>
          <w:rFonts w:ascii="Times New Roman" w:hAnsi="Times New Roman" w:cs="Times New Roman"/>
          <w:sz w:val="24"/>
          <w:szCs w:val="24"/>
        </w:rPr>
        <w:t xml:space="preserve">The </w:t>
      </w:r>
      <w:r w:rsidR="00E1214C" w:rsidRPr="009A1704">
        <w:rPr>
          <w:rFonts w:ascii="Times New Roman" w:hAnsi="Times New Roman" w:cs="Times New Roman"/>
          <w:sz w:val="24"/>
          <w:szCs w:val="24"/>
        </w:rPr>
        <w:t>Consultant</w:t>
      </w:r>
      <w:r w:rsidRPr="009A1704">
        <w:rPr>
          <w:rFonts w:ascii="Times New Roman" w:hAnsi="Times New Roman" w:cs="Times New Roman"/>
          <w:sz w:val="24"/>
          <w:szCs w:val="24"/>
        </w:rPr>
        <w:t xml:space="preserve"> </w:t>
      </w:r>
      <w:r w:rsidR="00FC3AA0" w:rsidRPr="002A6C5E">
        <w:rPr>
          <w:rFonts w:ascii="Times New Roman" w:hAnsi="Times New Roman" w:cs="Times New Roman"/>
          <w:sz w:val="24"/>
          <w:szCs w:val="24"/>
        </w:rPr>
        <w:t>will review and update as necessary the</w:t>
      </w:r>
      <w:r w:rsidRPr="002A6C5E">
        <w:rPr>
          <w:rFonts w:ascii="Times New Roman" w:hAnsi="Times New Roman" w:cs="Times New Roman"/>
          <w:sz w:val="24"/>
          <w:szCs w:val="24"/>
        </w:rPr>
        <w:t xml:space="preserve"> unit rate</w:t>
      </w:r>
      <w:r w:rsidR="00E95BC8" w:rsidRPr="00D63D18">
        <w:rPr>
          <w:rFonts w:ascii="Times New Roman" w:hAnsi="Times New Roman" w:cs="Times New Roman"/>
          <w:sz w:val="24"/>
          <w:szCs w:val="24"/>
        </w:rPr>
        <w:t xml:space="preserve"> description</w:t>
      </w:r>
      <w:r w:rsidRPr="00565C05">
        <w:rPr>
          <w:rFonts w:ascii="Times New Roman" w:hAnsi="Times New Roman" w:cs="Times New Roman"/>
          <w:sz w:val="24"/>
          <w:szCs w:val="24"/>
        </w:rPr>
        <w:t xml:space="preserve">s </w:t>
      </w:r>
      <w:r w:rsidR="00833BCA" w:rsidRPr="00DF3183">
        <w:rPr>
          <w:rFonts w:ascii="Times New Roman" w:hAnsi="Times New Roman" w:cs="Times New Roman"/>
          <w:sz w:val="24"/>
          <w:szCs w:val="24"/>
        </w:rPr>
        <w:t xml:space="preserve">(Preamble) </w:t>
      </w:r>
      <w:r w:rsidRPr="003475FA">
        <w:rPr>
          <w:rFonts w:ascii="Times New Roman" w:hAnsi="Times New Roman" w:cs="Times New Roman"/>
          <w:sz w:val="24"/>
          <w:szCs w:val="24"/>
        </w:rPr>
        <w:t xml:space="preserve">for the construction </w:t>
      </w:r>
      <w:r w:rsidR="00FC3AA0" w:rsidRPr="00236AFB">
        <w:rPr>
          <w:rFonts w:ascii="Times New Roman" w:hAnsi="Times New Roman" w:cs="Times New Roman"/>
          <w:sz w:val="24"/>
          <w:szCs w:val="24"/>
        </w:rPr>
        <w:t>of</w:t>
      </w:r>
      <w:r w:rsidRPr="00837AD3">
        <w:rPr>
          <w:rFonts w:ascii="Times New Roman" w:hAnsi="Times New Roman" w:cs="Times New Roman"/>
          <w:sz w:val="24"/>
          <w:szCs w:val="24"/>
        </w:rPr>
        <w:t xml:space="preserve"> railway branch lines, </w:t>
      </w:r>
      <w:r w:rsidR="00FC3AA0" w:rsidRPr="0095532F">
        <w:rPr>
          <w:rFonts w:ascii="Times New Roman" w:hAnsi="Times New Roman" w:cs="Times New Roman"/>
          <w:sz w:val="24"/>
          <w:szCs w:val="24"/>
        </w:rPr>
        <w:t xml:space="preserve">railway </w:t>
      </w:r>
      <w:r w:rsidRPr="0095532F">
        <w:rPr>
          <w:rFonts w:ascii="Times New Roman" w:hAnsi="Times New Roman" w:cs="Times New Roman"/>
          <w:sz w:val="24"/>
          <w:szCs w:val="24"/>
        </w:rPr>
        <w:t xml:space="preserve">stations, </w:t>
      </w:r>
      <w:r w:rsidR="00FC3AA0" w:rsidRPr="0095532F">
        <w:rPr>
          <w:rFonts w:ascii="Times New Roman" w:hAnsi="Times New Roman" w:cs="Times New Roman"/>
          <w:sz w:val="24"/>
          <w:szCs w:val="24"/>
        </w:rPr>
        <w:t>highway</w:t>
      </w:r>
      <w:r w:rsidR="00B773DF" w:rsidRPr="0095532F">
        <w:rPr>
          <w:rFonts w:ascii="Times New Roman" w:hAnsi="Times New Roman" w:cs="Times New Roman"/>
          <w:sz w:val="24"/>
          <w:szCs w:val="24"/>
        </w:rPr>
        <w:t xml:space="preserve"> lanes and bridges, rail-road-port</w:t>
      </w:r>
      <w:r w:rsidR="00FC3AA0" w:rsidRPr="000535BE">
        <w:rPr>
          <w:rFonts w:ascii="Times New Roman" w:hAnsi="Times New Roman" w:cs="Times New Roman"/>
          <w:sz w:val="24"/>
          <w:szCs w:val="24"/>
        </w:rPr>
        <w:t xml:space="preserve"> connections, </w:t>
      </w:r>
      <w:r w:rsidRPr="00037129">
        <w:rPr>
          <w:rFonts w:ascii="Times New Roman" w:hAnsi="Times New Roman" w:cs="Times New Roman"/>
          <w:sz w:val="24"/>
          <w:szCs w:val="24"/>
        </w:rPr>
        <w:t>and other works to be constructed, including taxes and customs duties, taking into account</w:t>
      </w:r>
      <w:r w:rsidR="0028044F" w:rsidRPr="00037129">
        <w:rPr>
          <w:rFonts w:ascii="Times New Roman" w:hAnsi="Times New Roman" w:cs="Times New Roman"/>
          <w:sz w:val="24"/>
          <w:szCs w:val="24"/>
        </w:rPr>
        <w:t xml:space="preserve"> either (a) official unit rate</w:t>
      </w:r>
      <w:r w:rsidR="00E95BC8" w:rsidRPr="006C417E">
        <w:rPr>
          <w:rFonts w:ascii="Times New Roman" w:hAnsi="Times New Roman" w:cs="Times New Roman"/>
          <w:sz w:val="24"/>
          <w:szCs w:val="24"/>
        </w:rPr>
        <w:t xml:space="preserve"> description</w:t>
      </w:r>
      <w:r w:rsidR="0028044F" w:rsidRPr="006C417E">
        <w:rPr>
          <w:rFonts w:ascii="Times New Roman" w:hAnsi="Times New Roman" w:cs="Times New Roman"/>
          <w:sz w:val="24"/>
          <w:szCs w:val="24"/>
        </w:rPr>
        <w:t xml:space="preserve">s </w:t>
      </w:r>
      <w:r w:rsidR="00833BCA" w:rsidRPr="00DF3183">
        <w:rPr>
          <w:rFonts w:ascii="Times New Roman" w:hAnsi="Times New Roman" w:cs="Times New Roman"/>
          <w:sz w:val="24"/>
          <w:szCs w:val="24"/>
        </w:rPr>
        <w:t xml:space="preserve">(Preamble) </w:t>
      </w:r>
      <w:r w:rsidR="0028044F" w:rsidRPr="003475FA">
        <w:rPr>
          <w:rFonts w:ascii="Times New Roman" w:hAnsi="Times New Roman" w:cs="Times New Roman"/>
          <w:sz w:val="24"/>
          <w:szCs w:val="24"/>
        </w:rPr>
        <w:t>as developed and published by the Ministry of Environment and U</w:t>
      </w:r>
      <w:r w:rsidR="0028044F" w:rsidRPr="00236AFB">
        <w:rPr>
          <w:rFonts w:ascii="Times New Roman" w:hAnsi="Times New Roman" w:cs="Times New Roman"/>
          <w:sz w:val="24"/>
          <w:szCs w:val="24"/>
        </w:rPr>
        <w:t>rbanization</w:t>
      </w:r>
      <w:r w:rsidR="00644E36" w:rsidRPr="00837AD3">
        <w:rPr>
          <w:rFonts w:ascii="Times New Roman" w:hAnsi="Times New Roman" w:cs="Times New Roman"/>
          <w:sz w:val="24"/>
          <w:szCs w:val="24"/>
        </w:rPr>
        <w:t xml:space="preserve"> (</w:t>
      </w:r>
      <w:proofErr w:type="spellStart"/>
      <w:r w:rsidR="00644E36" w:rsidRPr="00837AD3">
        <w:rPr>
          <w:rFonts w:ascii="Times New Roman" w:hAnsi="Times New Roman" w:cs="Times New Roman"/>
          <w:sz w:val="24"/>
          <w:szCs w:val="24"/>
        </w:rPr>
        <w:t>MoEU</w:t>
      </w:r>
      <w:proofErr w:type="spellEnd"/>
      <w:r w:rsidR="00644E36" w:rsidRPr="00837AD3">
        <w:rPr>
          <w:rFonts w:ascii="Times New Roman" w:hAnsi="Times New Roman" w:cs="Times New Roman"/>
          <w:sz w:val="24"/>
          <w:szCs w:val="24"/>
        </w:rPr>
        <w:t>)</w:t>
      </w:r>
      <w:r w:rsidR="00644E36" w:rsidRPr="0095532F">
        <w:rPr>
          <w:rFonts w:ascii="Times New Roman" w:hAnsi="Times New Roman" w:cs="Times New Roman"/>
          <w:sz w:val="24"/>
          <w:szCs w:val="24"/>
        </w:rPr>
        <w:t xml:space="preserve"> </w:t>
      </w:r>
      <w:r w:rsidR="0028044F" w:rsidRPr="0095532F">
        <w:rPr>
          <w:rFonts w:ascii="Times New Roman" w:hAnsi="Times New Roman" w:cs="Times New Roman"/>
          <w:sz w:val="24"/>
          <w:szCs w:val="24"/>
        </w:rPr>
        <w:t xml:space="preserve"> of the Republic of Turkey</w:t>
      </w:r>
      <w:r w:rsidR="002F3685" w:rsidRPr="0095532F">
        <w:rPr>
          <w:rFonts w:ascii="Times New Roman" w:hAnsi="Times New Roman" w:cs="Times New Roman"/>
          <w:sz w:val="24"/>
          <w:szCs w:val="24"/>
        </w:rPr>
        <w:t xml:space="preserve"> and</w:t>
      </w:r>
      <w:r w:rsidR="007348AE" w:rsidRPr="0095532F">
        <w:rPr>
          <w:rFonts w:ascii="Times New Roman" w:hAnsi="Times New Roman" w:cs="Times New Roman"/>
          <w:sz w:val="24"/>
          <w:szCs w:val="24"/>
        </w:rPr>
        <w:t>/or the</w:t>
      </w:r>
      <w:r w:rsidR="002F3685" w:rsidRPr="0095532F">
        <w:rPr>
          <w:rFonts w:ascii="Times New Roman" w:hAnsi="Times New Roman" w:cs="Times New Roman"/>
          <w:sz w:val="24"/>
          <w:szCs w:val="24"/>
        </w:rPr>
        <w:t xml:space="preserve"> Ministry of Transport and Infrastructure</w:t>
      </w:r>
      <w:r w:rsidR="00644E36" w:rsidRPr="000535BE">
        <w:rPr>
          <w:rFonts w:ascii="Times New Roman" w:hAnsi="Times New Roman" w:cs="Times New Roman"/>
          <w:sz w:val="24"/>
          <w:szCs w:val="24"/>
        </w:rPr>
        <w:t xml:space="preserve"> (</w:t>
      </w:r>
      <w:proofErr w:type="spellStart"/>
      <w:r w:rsidR="00644E36" w:rsidRPr="000535BE">
        <w:rPr>
          <w:rFonts w:ascii="Times New Roman" w:hAnsi="Times New Roman" w:cs="Times New Roman"/>
          <w:sz w:val="24"/>
          <w:szCs w:val="24"/>
        </w:rPr>
        <w:t>MoTI</w:t>
      </w:r>
      <w:proofErr w:type="spellEnd"/>
      <w:r w:rsidR="00644E36" w:rsidRPr="000535BE">
        <w:rPr>
          <w:rFonts w:ascii="Times New Roman" w:hAnsi="Times New Roman" w:cs="Times New Roman"/>
          <w:sz w:val="24"/>
          <w:szCs w:val="24"/>
        </w:rPr>
        <w:t xml:space="preserve">) </w:t>
      </w:r>
      <w:r w:rsidR="00A35D56" w:rsidRPr="00037129">
        <w:rPr>
          <w:rFonts w:ascii="Times New Roman" w:hAnsi="Times New Roman" w:cs="Times New Roman"/>
          <w:sz w:val="24"/>
          <w:szCs w:val="24"/>
        </w:rPr>
        <w:t xml:space="preserve"> of the Republic of Turkey</w:t>
      </w:r>
      <w:r w:rsidR="000C7144" w:rsidRPr="00037129">
        <w:rPr>
          <w:rFonts w:ascii="Times New Roman" w:hAnsi="Times New Roman" w:cs="Times New Roman"/>
          <w:sz w:val="24"/>
          <w:szCs w:val="24"/>
        </w:rPr>
        <w:t>;</w:t>
      </w:r>
      <w:r w:rsidR="0028044F" w:rsidRPr="006C417E">
        <w:rPr>
          <w:rFonts w:ascii="Times New Roman" w:hAnsi="Times New Roman" w:cs="Times New Roman"/>
          <w:sz w:val="24"/>
          <w:szCs w:val="24"/>
        </w:rPr>
        <w:t xml:space="preserve"> </w:t>
      </w:r>
      <w:r w:rsidR="000C7144" w:rsidRPr="006C417E">
        <w:rPr>
          <w:rFonts w:ascii="Times New Roman" w:hAnsi="Times New Roman" w:cs="Times New Roman"/>
          <w:sz w:val="24"/>
          <w:szCs w:val="24"/>
        </w:rPr>
        <w:t xml:space="preserve">or </w:t>
      </w:r>
      <w:r w:rsidR="0028044F" w:rsidRPr="006C417E">
        <w:rPr>
          <w:rFonts w:ascii="Times New Roman" w:hAnsi="Times New Roman" w:cs="Times New Roman"/>
          <w:sz w:val="24"/>
          <w:szCs w:val="24"/>
        </w:rPr>
        <w:t>(b)</w:t>
      </w:r>
      <w:r w:rsidRPr="006C417E">
        <w:rPr>
          <w:rFonts w:ascii="Times New Roman" w:hAnsi="Times New Roman" w:cs="Times New Roman"/>
          <w:sz w:val="24"/>
          <w:szCs w:val="24"/>
        </w:rPr>
        <w:t xml:space="preserve"> </w:t>
      </w:r>
      <w:r w:rsidR="000C7144" w:rsidRPr="006C417E">
        <w:rPr>
          <w:rFonts w:ascii="Times New Roman" w:hAnsi="Times New Roman" w:cs="Times New Roman"/>
          <w:sz w:val="24"/>
          <w:szCs w:val="24"/>
        </w:rPr>
        <w:t xml:space="preserve">unit </w:t>
      </w:r>
      <w:r w:rsidR="00B92B73" w:rsidRPr="006C417E">
        <w:rPr>
          <w:rFonts w:ascii="Times New Roman" w:hAnsi="Times New Roman" w:cs="Times New Roman"/>
          <w:sz w:val="24"/>
          <w:szCs w:val="24"/>
        </w:rPr>
        <w:t>rate</w:t>
      </w:r>
      <w:r w:rsidR="000C7144" w:rsidRPr="00DF3183">
        <w:rPr>
          <w:rFonts w:ascii="Times New Roman" w:hAnsi="Times New Roman" w:cs="Times New Roman"/>
          <w:sz w:val="24"/>
          <w:szCs w:val="24"/>
        </w:rPr>
        <w:t xml:space="preserve"> </w:t>
      </w:r>
      <w:r w:rsidR="00793806" w:rsidRPr="00DF3183">
        <w:rPr>
          <w:rFonts w:ascii="Times New Roman" w:hAnsi="Times New Roman" w:cs="Times New Roman"/>
          <w:sz w:val="24"/>
          <w:szCs w:val="24"/>
        </w:rPr>
        <w:t xml:space="preserve">descriptions </w:t>
      </w:r>
      <w:r w:rsidR="00833BCA" w:rsidRPr="00DF3183">
        <w:rPr>
          <w:rFonts w:ascii="Times New Roman" w:hAnsi="Times New Roman" w:cs="Times New Roman"/>
          <w:sz w:val="24"/>
          <w:szCs w:val="24"/>
        </w:rPr>
        <w:t xml:space="preserve">(Preamble) </w:t>
      </w:r>
      <w:r w:rsidRPr="003475FA">
        <w:rPr>
          <w:rFonts w:ascii="Times New Roman" w:hAnsi="Times New Roman" w:cs="Times New Roman"/>
          <w:sz w:val="24"/>
          <w:szCs w:val="24"/>
        </w:rPr>
        <w:t xml:space="preserve">of similar works recently undertaken in </w:t>
      </w:r>
      <w:r w:rsidRPr="009A1704">
        <w:rPr>
          <w:rFonts w:ascii="Times New Roman" w:hAnsi="Times New Roman" w:cs="Times New Roman"/>
          <w:sz w:val="24"/>
          <w:szCs w:val="24"/>
        </w:rPr>
        <w:t>Turkey</w:t>
      </w:r>
      <w:r w:rsidR="0028044F" w:rsidRPr="009A1704">
        <w:rPr>
          <w:rFonts w:ascii="Times New Roman" w:hAnsi="Times New Roman" w:cs="Times New Roman"/>
          <w:sz w:val="24"/>
          <w:szCs w:val="24"/>
        </w:rPr>
        <w:t xml:space="preserve">, or (c) both, as applicable, based on </w:t>
      </w:r>
      <w:r w:rsidR="0028044F" w:rsidRPr="00236AFB">
        <w:rPr>
          <w:rFonts w:ascii="Times New Roman" w:hAnsi="Times New Roman" w:cs="Times New Roman"/>
          <w:sz w:val="24"/>
          <w:szCs w:val="24"/>
        </w:rPr>
        <w:t>guidance by the PIU</w:t>
      </w:r>
      <w:r w:rsidRPr="00837AD3">
        <w:rPr>
          <w:rFonts w:ascii="Times New Roman" w:hAnsi="Times New Roman" w:cs="Times New Roman"/>
          <w:sz w:val="24"/>
          <w:szCs w:val="24"/>
        </w:rPr>
        <w:t>.</w:t>
      </w:r>
    </w:p>
    <w:p w14:paraId="56322491" w14:textId="359CE251" w:rsidR="00A21D6A" w:rsidRDefault="00A21D6A" w:rsidP="00A21D6A">
      <w:pPr>
        <w:pStyle w:val="Secondlevel"/>
      </w:pPr>
      <w:r>
        <w:t xml:space="preserve">TASK </w:t>
      </w:r>
      <w:r w:rsidR="00FC3AA0">
        <w:t>4</w:t>
      </w:r>
      <w:r>
        <w:t>: Cost Estimates</w:t>
      </w:r>
    </w:p>
    <w:p w14:paraId="2B3087F9" w14:textId="594AF69F" w:rsidR="00A21D6A" w:rsidRDefault="00A21D6A" w:rsidP="00A21D6A">
      <w:pPr>
        <w:pStyle w:val="Maintext"/>
      </w:pPr>
      <w:r>
        <w:t xml:space="preserve">The </w:t>
      </w:r>
      <w:r w:rsidR="00E1214C">
        <w:t>Consultant</w:t>
      </w:r>
      <w:r>
        <w:t xml:space="preserve"> </w:t>
      </w:r>
      <w:r w:rsidR="00FC3AA0">
        <w:t>will review the adequacy and accuracy of the existing</w:t>
      </w:r>
      <w:r w:rsidRPr="00A21D6A">
        <w:t xml:space="preserve"> bills of quantities</w:t>
      </w:r>
      <w:r w:rsidR="00FC3AA0">
        <w:t xml:space="preserve"> and detailed cost estimates for civil works</w:t>
      </w:r>
      <w:r w:rsidRPr="00A21D6A">
        <w:t>, broken down into foreign (direct and indirect) and local components as well as taxes and customs duties</w:t>
      </w:r>
      <w:r w:rsidR="00FC3AA0">
        <w:t>, and update them as necessary based on the review, findings, and revisions made under all preceding tasks</w:t>
      </w:r>
      <w:r w:rsidRPr="00A21D6A">
        <w:t>.</w:t>
      </w:r>
    </w:p>
    <w:p w14:paraId="5673D47D" w14:textId="34ABB340" w:rsidR="00A21D6A" w:rsidRDefault="00A21D6A" w:rsidP="00A21D6A">
      <w:pPr>
        <w:pStyle w:val="Maintext"/>
      </w:pPr>
    </w:p>
    <w:p w14:paraId="3A087C83" w14:textId="0EB39945" w:rsidR="00A21D6A" w:rsidRDefault="00A21D6A" w:rsidP="00A21D6A">
      <w:pPr>
        <w:pStyle w:val="Secondlevel"/>
      </w:pPr>
      <w:r w:rsidRPr="00A21D6A">
        <w:t xml:space="preserve">TASK </w:t>
      </w:r>
      <w:r w:rsidR="00FC3AA0">
        <w:t>5</w:t>
      </w:r>
      <w:r w:rsidRPr="00A21D6A">
        <w:t>: Construction Schedules</w:t>
      </w:r>
    </w:p>
    <w:p w14:paraId="186C959A" w14:textId="74F5BB9E" w:rsidR="00A21D6A" w:rsidRDefault="00A21D6A" w:rsidP="00A21D6A">
      <w:pPr>
        <w:pStyle w:val="Maintext"/>
      </w:pPr>
      <w:r w:rsidRPr="00A21D6A">
        <w:t xml:space="preserve">In </w:t>
      </w:r>
      <w:r w:rsidR="000C7144" w:rsidRPr="00A21D6A">
        <w:t>c</w:t>
      </w:r>
      <w:r w:rsidR="000C7144">
        <w:t>onsultation</w:t>
      </w:r>
      <w:r w:rsidR="000C7144" w:rsidRPr="00A21D6A">
        <w:t xml:space="preserve"> </w:t>
      </w:r>
      <w:r w:rsidRPr="00A21D6A">
        <w:t xml:space="preserve">with </w:t>
      </w:r>
      <w:r w:rsidR="009007D5">
        <w:t xml:space="preserve">the </w:t>
      </w:r>
      <w:r>
        <w:t>PIU</w:t>
      </w:r>
      <w:r w:rsidRPr="00A21D6A">
        <w:t xml:space="preserve">, </w:t>
      </w:r>
      <w:r>
        <w:t xml:space="preserve">the </w:t>
      </w:r>
      <w:r w:rsidR="00E1214C">
        <w:t>Consultant</w:t>
      </w:r>
      <w:r>
        <w:t xml:space="preserve"> </w:t>
      </w:r>
      <w:r w:rsidR="009007D5">
        <w:t>will review and assess the</w:t>
      </w:r>
      <w:r w:rsidRPr="00A21D6A">
        <w:t xml:space="preserve"> </w:t>
      </w:r>
      <w:r w:rsidR="009007D5">
        <w:t>feasibility and adequacy of the proposed</w:t>
      </w:r>
      <w:r w:rsidRPr="00A21D6A">
        <w:t xml:space="preserve"> construction schedules</w:t>
      </w:r>
      <w:r w:rsidR="009007D5">
        <w:t>,</w:t>
      </w:r>
      <w:r w:rsidRPr="00A21D6A">
        <w:t xml:space="preserve"> showing anticipated </w:t>
      </w:r>
      <w:r w:rsidR="009007D5">
        <w:t xml:space="preserve">rate of </w:t>
      </w:r>
      <w:r w:rsidRPr="00A21D6A">
        <w:t>progress of works and expenditures</w:t>
      </w:r>
      <w:r w:rsidR="0028044F">
        <w:t>. T</w:t>
      </w:r>
      <w:r w:rsidRPr="00A21D6A">
        <w:t>he schedules will reflect seasonal climatic effects at the work sites,</w:t>
      </w:r>
      <w:r w:rsidR="00EE0A05">
        <w:t xml:space="preserve"> any environmental and social constraints such as protected areas, cultural heritage sites, seasonal implications due to biodiversity features existing on the site,</w:t>
      </w:r>
      <w:r w:rsidRPr="00A21D6A">
        <w:t xml:space="preserve"> </w:t>
      </w:r>
      <w:r w:rsidR="009007D5">
        <w:t xml:space="preserve">any implications from </w:t>
      </w:r>
      <w:r w:rsidR="00644E36" w:rsidRPr="0394D203">
        <w:t>Covid</w:t>
      </w:r>
      <w:r w:rsidR="009007D5">
        <w:t xml:space="preserve">-19 related measures, </w:t>
      </w:r>
      <w:r w:rsidRPr="00A21D6A">
        <w:t>and will take into account typical outputs o</w:t>
      </w:r>
      <w:r w:rsidR="009007D5">
        <w:t xml:space="preserve">f </w:t>
      </w:r>
      <w:r w:rsidRPr="00A21D6A">
        <w:t>projects of similar nature.</w:t>
      </w:r>
    </w:p>
    <w:p w14:paraId="5AC30576" w14:textId="06B558E3" w:rsidR="00A21D6A" w:rsidRDefault="00A21D6A" w:rsidP="00A21D6A">
      <w:pPr>
        <w:pStyle w:val="Maintext"/>
      </w:pPr>
    </w:p>
    <w:p w14:paraId="761FA7D8" w14:textId="7C6F75FA" w:rsidR="00A21D6A" w:rsidRDefault="00A21D6A" w:rsidP="00A21D6A">
      <w:pPr>
        <w:pStyle w:val="Secondlevel"/>
      </w:pPr>
      <w:r>
        <w:t xml:space="preserve">TASK </w:t>
      </w:r>
      <w:r w:rsidR="009007D5">
        <w:t>6</w:t>
      </w:r>
      <w:r>
        <w:t>: Bidding Documents</w:t>
      </w:r>
      <w:r w:rsidR="00BC53F9">
        <w:t xml:space="preserve"> and Procurement Support</w:t>
      </w:r>
    </w:p>
    <w:p w14:paraId="37651CF9" w14:textId="706CCE7F" w:rsidR="009007D5" w:rsidRDefault="00A21D6A" w:rsidP="00A21D6A">
      <w:pPr>
        <w:pStyle w:val="Maintext"/>
      </w:pPr>
      <w:r>
        <w:t xml:space="preserve">The </w:t>
      </w:r>
      <w:r w:rsidR="00E1214C">
        <w:t>Consultant</w:t>
      </w:r>
      <w:r>
        <w:t xml:space="preserve"> </w:t>
      </w:r>
      <w:r w:rsidR="009007D5">
        <w:t>will</w:t>
      </w:r>
      <w:r>
        <w:t xml:space="preserve"> prepare bidding documents for </w:t>
      </w:r>
      <w:r w:rsidR="009007D5">
        <w:t>the subproject</w:t>
      </w:r>
      <w:r>
        <w:t xml:space="preserve"> according to the requirements of the </w:t>
      </w:r>
      <w:proofErr w:type="spellStart"/>
      <w:r>
        <w:t>GoT</w:t>
      </w:r>
      <w:proofErr w:type="spellEnd"/>
      <w:r>
        <w:t xml:space="preserve"> and World Bank Procurement Framework</w:t>
      </w:r>
      <w:r w:rsidR="00CE1846">
        <w:t xml:space="preserve">, with incorporation of relevant Environmental, Health, and Safety (EHS) </w:t>
      </w:r>
      <w:bookmarkStart w:id="26" w:name="_Hlk60843725"/>
      <w:r w:rsidR="000C7144">
        <w:t>and gender based violence (GBV)</w:t>
      </w:r>
      <w:bookmarkEnd w:id="26"/>
      <w:r w:rsidR="000C7144">
        <w:t xml:space="preserve"> </w:t>
      </w:r>
      <w:r w:rsidR="00CE1846">
        <w:t>provisions applicable from the ESMP and its sub-management plans</w:t>
      </w:r>
      <w:r w:rsidR="00644E36" w:rsidRPr="00644E36">
        <w:t xml:space="preserve"> </w:t>
      </w:r>
      <w:r w:rsidR="00644E36">
        <w:t>including RAP</w:t>
      </w:r>
      <w:r w:rsidR="00CE1846">
        <w:t xml:space="preserve"> into the tender package.</w:t>
      </w:r>
    </w:p>
    <w:p w14:paraId="73FEB169" w14:textId="77777777" w:rsidR="009007D5" w:rsidRDefault="009007D5" w:rsidP="00A21D6A">
      <w:pPr>
        <w:pStyle w:val="Maintext"/>
      </w:pPr>
    </w:p>
    <w:p w14:paraId="19A81469" w14:textId="5B0DFC24" w:rsidR="00A21D6A" w:rsidRDefault="00A21D6A" w:rsidP="00A21D6A">
      <w:pPr>
        <w:pStyle w:val="Maintext"/>
      </w:pPr>
      <w:r>
        <w:t xml:space="preserve">Specifically, the </w:t>
      </w:r>
      <w:r w:rsidR="00E1214C">
        <w:t>Consultant</w:t>
      </w:r>
      <w:r>
        <w:t xml:space="preserve"> will prepare tender drawings, civil work plans, longitudinal profiles, cross-sections, structural plans, and other details necessary to describe the scope of works to </w:t>
      </w:r>
      <w:r w:rsidR="009007D5">
        <w:t xml:space="preserve">potential </w:t>
      </w:r>
      <w:r>
        <w:t>bidders</w:t>
      </w:r>
      <w:r w:rsidR="0028044F">
        <w:t xml:space="preserve"> and contribute to the eventual success of the ensuing works by the winning bidder(s)</w:t>
      </w:r>
      <w:r>
        <w:t>. Civil work</w:t>
      </w:r>
      <w:r w:rsidR="0028044F">
        <w:t>s</w:t>
      </w:r>
      <w:r>
        <w:t xml:space="preserve"> plans should include all existing features, expected land-take based on plotted earthwork limits and further right-of-way where different from existing. </w:t>
      </w:r>
    </w:p>
    <w:p w14:paraId="428EE8E3" w14:textId="7F89374F" w:rsidR="00BC53F9" w:rsidRDefault="00BC53F9" w:rsidP="00A21D6A">
      <w:pPr>
        <w:pStyle w:val="Maintext"/>
      </w:pPr>
    </w:p>
    <w:p w14:paraId="20BFE906" w14:textId="3160EAE8" w:rsidR="00BC53F9" w:rsidRDefault="00BC53F9" w:rsidP="00BC53F9">
      <w:pPr>
        <w:pStyle w:val="Maintext"/>
      </w:pPr>
      <w:bookmarkStart w:id="27" w:name="_Hlk61519344"/>
      <w:r>
        <w:t xml:space="preserve">During the ensuing procurement process, the Consultant </w:t>
      </w:r>
      <w:r w:rsidR="0014027F">
        <w:t>will</w:t>
      </w:r>
      <w:r>
        <w:t xml:space="preserve"> assist the </w:t>
      </w:r>
      <w:r w:rsidR="00DA1D1D">
        <w:t>Employer</w:t>
      </w:r>
      <w:r>
        <w:t xml:space="preserve"> in the bid evaluation process as necessary, for example by providing advice on the adequacy of technical proposal</w:t>
      </w:r>
      <w:r w:rsidR="0014027F">
        <w:t>s</w:t>
      </w:r>
      <w:r>
        <w:t xml:space="preserve"> to</w:t>
      </w:r>
      <w:r w:rsidR="0014027F">
        <w:t xml:space="preserve"> successfully</w:t>
      </w:r>
      <w:r>
        <w:t xml:space="preserve"> implement the engineering design and carry out construction. Furthermore, the Consultant </w:t>
      </w:r>
      <w:r w:rsidR="0014027F">
        <w:t>will</w:t>
      </w:r>
      <w:r>
        <w:t xml:space="preserve"> assist the </w:t>
      </w:r>
      <w:r w:rsidR="00DA1D1D">
        <w:t>Employer</w:t>
      </w:r>
      <w:r>
        <w:t xml:space="preserve"> </w:t>
      </w:r>
      <w:r w:rsidR="0014027F">
        <w:t xml:space="preserve">as necessary </w:t>
      </w:r>
      <w:r>
        <w:t xml:space="preserve">in the preparation of </w:t>
      </w:r>
      <w:r w:rsidR="00464634">
        <w:t xml:space="preserve">the </w:t>
      </w:r>
      <w:r>
        <w:t>construction contract for signature.</w:t>
      </w:r>
    </w:p>
    <w:bookmarkEnd w:id="27"/>
    <w:p w14:paraId="6023C8D3" w14:textId="77777777" w:rsidR="00A21D6A" w:rsidRDefault="00A21D6A" w:rsidP="00A21D6A">
      <w:pPr>
        <w:pStyle w:val="Maintext"/>
      </w:pPr>
    </w:p>
    <w:p w14:paraId="33C87BF6" w14:textId="27F70E9D" w:rsidR="007200BA" w:rsidRDefault="007200BA" w:rsidP="00314261">
      <w:pPr>
        <w:pStyle w:val="Maintext"/>
        <w:jc w:val="center"/>
        <w:rPr>
          <w:b/>
          <w:bCs/>
        </w:rPr>
      </w:pPr>
    </w:p>
    <w:p w14:paraId="1EB01449" w14:textId="6406E958" w:rsidR="004E646C" w:rsidRDefault="004E646C" w:rsidP="00314261">
      <w:pPr>
        <w:pStyle w:val="Maintext"/>
        <w:jc w:val="center"/>
        <w:rPr>
          <w:b/>
          <w:bCs/>
        </w:rPr>
      </w:pPr>
    </w:p>
    <w:p w14:paraId="7832B0FA" w14:textId="4BBC691F" w:rsidR="004E646C" w:rsidRDefault="004E646C" w:rsidP="00314261">
      <w:pPr>
        <w:pStyle w:val="Maintext"/>
        <w:jc w:val="center"/>
        <w:rPr>
          <w:b/>
          <w:bCs/>
        </w:rPr>
      </w:pPr>
    </w:p>
    <w:p w14:paraId="16199F4F" w14:textId="70015364" w:rsidR="004E646C" w:rsidRDefault="004E646C" w:rsidP="00314261">
      <w:pPr>
        <w:pStyle w:val="Maintext"/>
        <w:jc w:val="center"/>
        <w:rPr>
          <w:b/>
          <w:bCs/>
        </w:rPr>
      </w:pPr>
    </w:p>
    <w:p w14:paraId="7DE91E48" w14:textId="733BB334" w:rsidR="004E646C" w:rsidRDefault="004E646C" w:rsidP="00314261">
      <w:pPr>
        <w:pStyle w:val="Maintext"/>
        <w:jc w:val="center"/>
        <w:rPr>
          <w:b/>
          <w:bCs/>
        </w:rPr>
      </w:pPr>
    </w:p>
    <w:p w14:paraId="5456C641" w14:textId="200088E7" w:rsidR="004E646C" w:rsidRDefault="004E646C" w:rsidP="00314261">
      <w:pPr>
        <w:pStyle w:val="Maintext"/>
        <w:jc w:val="center"/>
        <w:rPr>
          <w:b/>
          <w:bCs/>
        </w:rPr>
      </w:pPr>
    </w:p>
    <w:p w14:paraId="4F90BEDD" w14:textId="7EF6FFEB" w:rsidR="004E646C" w:rsidRDefault="004E646C" w:rsidP="00314261">
      <w:pPr>
        <w:pStyle w:val="Maintext"/>
        <w:jc w:val="center"/>
        <w:rPr>
          <w:b/>
          <w:bCs/>
        </w:rPr>
      </w:pPr>
    </w:p>
    <w:p w14:paraId="64C4E031" w14:textId="6FD9A186" w:rsidR="004E646C" w:rsidRDefault="004E646C" w:rsidP="00314261">
      <w:pPr>
        <w:pStyle w:val="Maintext"/>
        <w:jc w:val="center"/>
        <w:rPr>
          <w:b/>
          <w:bCs/>
        </w:rPr>
      </w:pPr>
    </w:p>
    <w:p w14:paraId="0B1676D6" w14:textId="77D9AB9B" w:rsidR="004E646C" w:rsidRDefault="004E646C" w:rsidP="00314261">
      <w:pPr>
        <w:pStyle w:val="Maintext"/>
        <w:jc w:val="center"/>
        <w:rPr>
          <w:b/>
          <w:bCs/>
        </w:rPr>
      </w:pPr>
    </w:p>
    <w:p w14:paraId="74995E87" w14:textId="3ACC5FBF" w:rsidR="004E646C" w:rsidRDefault="004E646C" w:rsidP="00314261">
      <w:pPr>
        <w:pStyle w:val="Maintext"/>
        <w:jc w:val="center"/>
        <w:rPr>
          <w:b/>
          <w:bCs/>
        </w:rPr>
      </w:pPr>
    </w:p>
    <w:p w14:paraId="4D820238" w14:textId="0F9C0466" w:rsidR="004E646C" w:rsidRDefault="004E646C" w:rsidP="00314261">
      <w:pPr>
        <w:pStyle w:val="Maintext"/>
        <w:jc w:val="center"/>
        <w:rPr>
          <w:b/>
          <w:bCs/>
        </w:rPr>
      </w:pPr>
    </w:p>
    <w:p w14:paraId="6F617FAA" w14:textId="0A6B88F5" w:rsidR="004E646C" w:rsidRDefault="004E646C" w:rsidP="00314261">
      <w:pPr>
        <w:pStyle w:val="Maintext"/>
        <w:jc w:val="center"/>
        <w:rPr>
          <w:b/>
          <w:bCs/>
        </w:rPr>
      </w:pPr>
    </w:p>
    <w:p w14:paraId="5A71DD91" w14:textId="5D4DF737" w:rsidR="004E646C" w:rsidRDefault="004E646C" w:rsidP="00314261">
      <w:pPr>
        <w:pStyle w:val="Maintext"/>
        <w:jc w:val="center"/>
        <w:rPr>
          <w:b/>
          <w:bCs/>
        </w:rPr>
      </w:pPr>
    </w:p>
    <w:p w14:paraId="1311D645" w14:textId="2E55CE03" w:rsidR="004E646C" w:rsidRDefault="004E646C" w:rsidP="00314261">
      <w:pPr>
        <w:pStyle w:val="Maintext"/>
        <w:jc w:val="center"/>
        <w:rPr>
          <w:b/>
          <w:bCs/>
        </w:rPr>
      </w:pPr>
    </w:p>
    <w:p w14:paraId="2CCD24BB" w14:textId="5506D307" w:rsidR="004E646C" w:rsidRDefault="004E646C" w:rsidP="00314261">
      <w:pPr>
        <w:pStyle w:val="Maintext"/>
        <w:jc w:val="center"/>
        <w:rPr>
          <w:b/>
          <w:bCs/>
        </w:rPr>
      </w:pPr>
    </w:p>
    <w:p w14:paraId="01DA9D1F" w14:textId="3ACA5F1E" w:rsidR="004E646C" w:rsidRDefault="004E646C" w:rsidP="00314261">
      <w:pPr>
        <w:pStyle w:val="Maintext"/>
        <w:jc w:val="center"/>
        <w:rPr>
          <w:b/>
          <w:bCs/>
        </w:rPr>
      </w:pPr>
    </w:p>
    <w:p w14:paraId="00AFC5DD" w14:textId="72467018" w:rsidR="004E646C" w:rsidRDefault="004E646C" w:rsidP="00314261">
      <w:pPr>
        <w:pStyle w:val="Maintext"/>
        <w:jc w:val="center"/>
        <w:rPr>
          <w:b/>
          <w:bCs/>
        </w:rPr>
      </w:pPr>
    </w:p>
    <w:p w14:paraId="13474D7F" w14:textId="3174BB0F" w:rsidR="004E646C" w:rsidRDefault="004E646C" w:rsidP="00314261">
      <w:pPr>
        <w:pStyle w:val="Maintext"/>
        <w:jc w:val="center"/>
        <w:rPr>
          <w:b/>
          <w:bCs/>
        </w:rPr>
      </w:pPr>
    </w:p>
    <w:p w14:paraId="6638F195" w14:textId="3198D7BE" w:rsidR="004E646C" w:rsidRDefault="004E646C" w:rsidP="00314261">
      <w:pPr>
        <w:pStyle w:val="Maintext"/>
        <w:jc w:val="center"/>
        <w:rPr>
          <w:b/>
          <w:bCs/>
        </w:rPr>
      </w:pPr>
    </w:p>
    <w:p w14:paraId="4F995C1B" w14:textId="496F479B" w:rsidR="004E646C" w:rsidRDefault="004E646C" w:rsidP="00314261">
      <w:pPr>
        <w:pStyle w:val="Maintext"/>
        <w:jc w:val="center"/>
        <w:rPr>
          <w:b/>
          <w:bCs/>
        </w:rPr>
      </w:pPr>
    </w:p>
    <w:p w14:paraId="4D1AF04E" w14:textId="1D81C8DD" w:rsidR="004E646C" w:rsidRDefault="004E646C" w:rsidP="00314261">
      <w:pPr>
        <w:pStyle w:val="Maintext"/>
        <w:jc w:val="center"/>
        <w:rPr>
          <w:b/>
          <w:bCs/>
        </w:rPr>
      </w:pPr>
    </w:p>
    <w:p w14:paraId="170388AD" w14:textId="7D9F05C6" w:rsidR="004E646C" w:rsidRDefault="004E646C" w:rsidP="00314261">
      <w:pPr>
        <w:pStyle w:val="Maintext"/>
        <w:jc w:val="center"/>
        <w:rPr>
          <w:b/>
          <w:bCs/>
        </w:rPr>
      </w:pPr>
    </w:p>
    <w:p w14:paraId="58AD6E38" w14:textId="106A4CC3" w:rsidR="004E646C" w:rsidRDefault="004E646C" w:rsidP="00314261">
      <w:pPr>
        <w:pStyle w:val="Maintext"/>
        <w:jc w:val="center"/>
        <w:rPr>
          <w:b/>
          <w:bCs/>
        </w:rPr>
      </w:pPr>
    </w:p>
    <w:p w14:paraId="590F9653" w14:textId="02D10E65" w:rsidR="004E646C" w:rsidRDefault="004E646C" w:rsidP="00314261">
      <w:pPr>
        <w:pStyle w:val="Maintext"/>
        <w:jc w:val="center"/>
        <w:rPr>
          <w:b/>
          <w:bCs/>
        </w:rPr>
      </w:pPr>
    </w:p>
    <w:p w14:paraId="2921EFB1" w14:textId="15F51938" w:rsidR="00B4049F" w:rsidRDefault="00B4049F" w:rsidP="00314261">
      <w:pPr>
        <w:pStyle w:val="Maintext"/>
        <w:jc w:val="center"/>
        <w:rPr>
          <w:b/>
          <w:bCs/>
        </w:rPr>
      </w:pPr>
    </w:p>
    <w:p w14:paraId="76D5417F" w14:textId="6E3EA244" w:rsidR="00B4049F" w:rsidRDefault="00B4049F" w:rsidP="00314261">
      <w:pPr>
        <w:pStyle w:val="Maintext"/>
        <w:jc w:val="center"/>
        <w:rPr>
          <w:b/>
          <w:bCs/>
        </w:rPr>
      </w:pPr>
    </w:p>
    <w:p w14:paraId="73E3F1BA" w14:textId="0ABD637C" w:rsidR="00B4049F" w:rsidRDefault="00B4049F" w:rsidP="00314261">
      <w:pPr>
        <w:pStyle w:val="Maintext"/>
        <w:jc w:val="center"/>
        <w:rPr>
          <w:b/>
          <w:bCs/>
        </w:rPr>
      </w:pPr>
    </w:p>
    <w:p w14:paraId="1E9E49B7" w14:textId="397EB7C4" w:rsidR="00B4049F" w:rsidRDefault="00B4049F" w:rsidP="00314261">
      <w:pPr>
        <w:pStyle w:val="Maintext"/>
        <w:jc w:val="center"/>
        <w:rPr>
          <w:b/>
          <w:bCs/>
        </w:rPr>
      </w:pPr>
    </w:p>
    <w:p w14:paraId="4D5C9C37" w14:textId="74E1C4CA" w:rsidR="00B4049F" w:rsidRDefault="00B4049F" w:rsidP="00314261">
      <w:pPr>
        <w:pStyle w:val="Maintext"/>
        <w:jc w:val="center"/>
        <w:rPr>
          <w:b/>
          <w:bCs/>
        </w:rPr>
      </w:pPr>
    </w:p>
    <w:p w14:paraId="14477F48" w14:textId="15EAB76A" w:rsidR="00B4049F" w:rsidRDefault="00B4049F" w:rsidP="00314261">
      <w:pPr>
        <w:pStyle w:val="Maintext"/>
        <w:jc w:val="center"/>
        <w:rPr>
          <w:b/>
          <w:bCs/>
        </w:rPr>
      </w:pPr>
    </w:p>
    <w:p w14:paraId="688B1135" w14:textId="3A2004D5" w:rsidR="00B4049F" w:rsidRDefault="00B4049F" w:rsidP="00314261">
      <w:pPr>
        <w:pStyle w:val="Maintext"/>
        <w:jc w:val="center"/>
        <w:rPr>
          <w:b/>
          <w:bCs/>
        </w:rPr>
      </w:pPr>
    </w:p>
    <w:p w14:paraId="79662C67" w14:textId="5FC26121" w:rsidR="00B4049F" w:rsidRDefault="00B4049F" w:rsidP="00314261">
      <w:pPr>
        <w:pStyle w:val="Maintext"/>
        <w:jc w:val="center"/>
        <w:rPr>
          <w:b/>
          <w:bCs/>
        </w:rPr>
      </w:pPr>
    </w:p>
    <w:p w14:paraId="3F15169D" w14:textId="271166E5" w:rsidR="00B4049F" w:rsidRDefault="00B4049F" w:rsidP="00314261">
      <w:pPr>
        <w:pStyle w:val="Maintext"/>
        <w:jc w:val="center"/>
        <w:rPr>
          <w:b/>
          <w:bCs/>
        </w:rPr>
      </w:pPr>
    </w:p>
    <w:p w14:paraId="61A51B35" w14:textId="1611AD0D" w:rsidR="00B4049F" w:rsidRDefault="00B4049F" w:rsidP="00314261">
      <w:pPr>
        <w:pStyle w:val="Maintext"/>
        <w:jc w:val="center"/>
        <w:rPr>
          <w:b/>
          <w:bCs/>
        </w:rPr>
      </w:pPr>
    </w:p>
    <w:p w14:paraId="3F289BAC" w14:textId="13E8E80F" w:rsidR="00B4049F" w:rsidRDefault="00B4049F" w:rsidP="00314261">
      <w:pPr>
        <w:pStyle w:val="Maintext"/>
        <w:jc w:val="center"/>
        <w:rPr>
          <w:b/>
          <w:bCs/>
        </w:rPr>
      </w:pPr>
    </w:p>
    <w:p w14:paraId="691B415E" w14:textId="55A79CA5" w:rsidR="00B4049F" w:rsidRDefault="00B4049F" w:rsidP="00314261">
      <w:pPr>
        <w:pStyle w:val="Maintext"/>
        <w:jc w:val="center"/>
        <w:rPr>
          <w:b/>
          <w:bCs/>
        </w:rPr>
      </w:pPr>
    </w:p>
    <w:p w14:paraId="1A315C8E" w14:textId="72B87BAA" w:rsidR="00B4049F" w:rsidRDefault="00B4049F" w:rsidP="00314261">
      <w:pPr>
        <w:pStyle w:val="Maintext"/>
        <w:jc w:val="center"/>
        <w:rPr>
          <w:b/>
          <w:bCs/>
        </w:rPr>
      </w:pPr>
    </w:p>
    <w:p w14:paraId="2A6D1EEC" w14:textId="37480872" w:rsidR="00B4049F" w:rsidRDefault="00B4049F" w:rsidP="00314261">
      <w:pPr>
        <w:pStyle w:val="Maintext"/>
        <w:jc w:val="center"/>
        <w:rPr>
          <w:b/>
          <w:bCs/>
        </w:rPr>
      </w:pPr>
    </w:p>
    <w:p w14:paraId="6178C68B" w14:textId="77777777" w:rsidR="00B4049F" w:rsidRDefault="00B4049F" w:rsidP="00314261">
      <w:pPr>
        <w:pStyle w:val="Maintext"/>
        <w:jc w:val="center"/>
        <w:rPr>
          <w:b/>
          <w:bCs/>
        </w:rPr>
      </w:pPr>
    </w:p>
    <w:p w14:paraId="1188BB07" w14:textId="457BC319" w:rsidR="004E646C" w:rsidRDefault="004E646C" w:rsidP="00314261">
      <w:pPr>
        <w:pStyle w:val="Maintext"/>
        <w:jc w:val="center"/>
        <w:rPr>
          <w:b/>
          <w:bCs/>
        </w:rPr>
      </w:pPr>
    </w:p>
    <w:p w14:paraId="37F881D4" w14:textId="5399837F" w:rsidR="004E646C" w:rsidRDefault="004E646C" w:rsidP="00314261">
      <w:pPr>
        <w:pStyle w:val="Maintext"/>
        <w:jc w:val="center"/>
        <w:rPr>
          <w:b/>
          <w:bCs/>
        </w:rPr>
      </w:pPr>
    </w:p>
    <w:p w14:paraId="4356850A" w14:textId="693AABAB" w:rsidR="004E646C" w:rsidRDefault="004E646C" w:rsidP="00314261">
      <w:pPr>
        <w:pStyle w:val="Maintext"/>
        <w:jc w:val="center"/>
        <w:rPr>
          <w:b/>
          <w:bCs/>
        </w:rPr>
      </w:pPr>
    </w:p>
    <w:p w14:paraId="0AD8B390" w14:textId="366D5921" w:rsidR="004E646C" w:rsidRDefault="004E646C" w:rsidP="00314261">
      <w:pPr>
        <w:pStyle w:val="Maintext"/>
        <w:jc w:val="center"/>
        <w:rPr>
          <w:b/>
          <w:bCs/>
        </w:rPr>
      </w:pPr>
    </w:p>
    <w:p w14:paraId="320F808B" w14:textId="1FAC1C93" w:rsidR="00314261" w:rsidRDefault="00314261" w:rsidP="00314261">
      <w:pPr>
        <w:pStyle w:val="Maintext"/>
        <w:jc w:val="center"/>
        <w:rPr>
          <w:b/>
          <w:bCs/>
        </w:rPr>
      </w:pPr>
      <w:r w:rsidRPr="00314261">
        <w:rPr>
          <w:b/>
          <w:bCs/>
        </w:rPr>
        <w:lastRenderedPageBreak/>
        <w:t xml:space="preserve">Annex </w:t>
      </w:r>
      <w:r w:rsidR="006720E5">
        <w:rPr>
          <w:b/>
          <w:bCs/>
        </w:rPr>
        <w:t>2</w:t>
      </w:r>
      <w:r w:rsidRPr="00314261">
        <w:rPr>
          <w:b/>
          <w:bCs/>
        </w:rPr>
        <w:t>. Detailed Tasks Required for Provision of Construction Supervision Services</w:t>
      </w:r>
    </w:p>
    <w:p w14:paraId="13211B25" w14:textId="781B27D7" w:rsidR="00314261" w:rsidRDefault="00314261" w:rsidP="00314261">
      <w:pPr>
        <w:pStyle w:val="Maintext"/>
        <w:jc w:val="center"/>
        <w:rPr>
          <w:b/>
          <w:bCs/>
        </w:rPr>
      </w:pPr>
    </w:p>
    <w:p w14:paraId="4BB4DDAF" w14:textId="4EA73157" w:rsidR="00314261" w:rsidRPr="00314261" w:rsidRDefault="00314261" w:rsidP="00314261">
      <w:pPr>
        <w:pStyle w:val="Maintext"/>
        <w:rPr>
          <w:b/>
          <w:bCs/>
        </w:rPr>
      </w:pPr>
      <w:r w:rsidRPr="00314261">
        <w:rPr>
          <w:b/>
          <w:bCs/>
        </w:rPr>
        <w:t xml:space="preserve">TASK 1: Mobilization </w:t>
      </w:r>
      <w:r>
        <w:rPr>
          <w:b/>
          <w:bCs/>
        </w:rPr>
        <w:t>and Setup</w:t>
      </w:r>
    </w:p>
    <w:p w14:paraId="74A9519F" w14:textId="77777777" w:rsidR="00314261" w:rsidRDefault="00314261" w:rsidP="00314261">
      <w:pPr>
        <w:pStyle w:val="Maintext"/>
      </w:pPr>
    </w:p>
    <w:p w14:paraId="1EAD32CE" w14:textId="77777777" w:rsidR="00314261" w:rsidRDefault="00314261" w:rsidP="00314261">
      <w:pPr>
        <w:pStyle w:val="Maintext"/>
      </w:pPr>
      <w:r>
        <w:t>This Sub-Task comprises the following activities:</w:t>
      </w:r>
    </w:p>
    <w:p w14:paraId="7582CDFE" w14:textId="77777777" w:rsidR="00314261" w:rsidRDefault="00314261" w:rsidP="00314261">
      <w:pPr>
        <w:pStyle w:val="Maintext"/>
      </w:pPr>
    </w:p>
    <w:p w14:paraId="36257C37" w14:textId="36F183BE" w:rsidR="00314261" w:rsidRDefault="00314261" w:rsidP="00314261">
      <w:pPr>
        <w:pStyle w:val="Maintext"/>
        <w:ind w:left="450" w:hanging="450"/>
      </w:pPr>
      <w:r>
        <w:t>1.</w:t>
      </w:r>
      <w:r>
        <w:tab/>
        <w:t>Mobilize supervision team members.</w:t>
      </w:r>
    </w:p>
    <w:p w14:paraId="571B1608" w14:textId="10D0BC48" w:rsidR="00314261" w:rsidRDefault="00314261" w:rsidP="00314261">
      <w:pPr>
        <w:pStyle w:val="Maintext"/>
        <w:ind w:left="450" w:hanging="450"/>
      </w:pPr>
      <w:r>
        <w:t>2.</w:t>
      </w:r>
      <w:r>
        <w:tab/>
        <w:t>Review construction contract documents and outline (a) pertinent initial activities to be complied with by the construction contractor</w:t>
      </w:r>
      <w:r w:rsidR="0015388A">
        <w:t>(</w:t>
      </w:r>
      <w:r>
        <w:t>s</w:t>
      </w:r>
      <w:r w:rsidR="0015388A">
        <w:t>)</w:t>
      </w:r>
      <w:r>
        <w:t xml:space="preserve">, and (b) obligations of </w:t>
      </w:r>
      <w:r w:rsidR="004E646C">
        <w:t>DGII PIU (</w:t>
      </w:r>
      <w:r>
        <w:t xml:space="preserve">the </w:t>
      </w:r>
      <w:r w:rsidR="00DA1D1D">
        <w:t>Employer</w:t>
      </w:r>
      <w:r w:rsidR="004E646C">
        <w:t xml:space="preserve">) </w:t>
      </w:r>
      <w:r>
        <w:t>to the construction contractor</w:t>
      </w:r>
      <w:r w:rsidR="0015388A">
        <w:t>(</w:t>
      </w:r>
      <w:r>
        <w:t>s</w:t>
      </w:r>
      <w:r w:rsidR="0015388A">
        <w:t>)</w:t>
      </w:r>
      <w:r>
        <w:t xml:space="preserve">, if any. Also bring to the attention of the </w:t>
      </w:r>
      <w:r w:rsidR="00DA1D1D">
        <w:t xml:space="preserve">Employer </w:t>
      </w:r>
      <w:r>
        <w:t xml:space="preserve">any potential contractual issues that warrant their early </w:t>
      </w:r>
      <w:r w:rsidR="004E646C">
        <w:t>resolution</w:t>
      </w:r>
      <w:r>
        <w:t>.</w:t>
      </w:r>
    </w:p>
    <w:p w14:paraId="452918C2" w14:textId="317488B5" w:rsidR="00314261" w:rsidRDefault="00314261" w:rsidP="00653E64">
      <w:pPr>
        <w:pStyle w:val="Maintext"/>
        <w:ind w:left="450" w:hanging="450"/>
      </w:pPr>
      <w:r>
        <w:t>3.</w:t>
      </w:r>
      <w:r>
        <w:tab/>
        <w:t>Establish the project office and facilities for the consulting services</w:t>
      </w:r>
      <w:r w:rsidR="00653E64">
        <w:t xml:space="preserve"> on site (in addition to any permanent presence in Ankara).</w:t>
      </w:r>
    </w:p>
    <w:p w14:paraId="54A79AE0" w14:textId="77777777" w:rsidR="00314261" w:rsidRDefault="00314261" w:rsidP="00314261">
      <w:pPr>
        <w:pStyle w:val="Maintext"/>
        <w:ind w:left="450" w:hanging="450"/>
      </w:pPr>
      <w:r>
        <w:t>4.</w:t>
      </w:r>
      <w:r>
        <w:tab/>
        <w:t>Review and coordinate overall and detailed work program featuring all pertinent activities and critical paths.</w:t>
      </w:r>
    </w:p>
    <w:p w14:paraId="3CED5965" w14:textId="77777777" w:rsidR="00314261" w:rsidRDefault="00314261" w:rsidP="00314261">
      <w:pPr>
        <w:pStyle w:val="Maintext"/>
        <w:ind w:left="450" w:hanging="450"/>
      </w:pPr>
      <w:r>
        <w:t>5.</w:t>
      </w:r>
      <w:r>
        <w:tab/>
        <w:t>Prepare the project organization and continue to upgrade and update such chart. Also establish and maintain the lines of authority and communication and coordination procedures necessary to ensure orderly and unimpeded progress of the work.</w:t>
      </w:r>
    </w:p>
    <w:p w14:paraId="788B3F3F" w14:textId="77777777" w:rsidR="00314261" w:rsidRDefault="00314261" w:rsidP="00314261">
      <w:pPr>
        <w:pStyle w:val="Maintext"/>
        <w:ind w:left="450" w:hanging="450"/>
      </w:pPr>
      <w:r>
        <w:t>6.</w:t>
      </w:r>
      <w:r>
        <w:tab/>
        <w:t>Establish document control and filing system for the project office, including official correspondence, drawings, site instructions, variation orders, diaries and all site records. Establish the channels and modes of communication.</w:t>
      </w:r>
    </w:p>
    <w:p w14:paraId="11063FA3" w14:textId="77777777" w:rsidR="00314261" w:rsidRDefault="00314261" w:rsidP="00314261">
      <w:pPr>
        <w:pStyle w:val="Maintext"/>
        <w:ind w:left="450" w:hanging="450"/>
      </w:pPr>
      <w:r>
        <w:t>7.</w:t>
      </w:r>
      <w:r>
        <w:tab/>
        <w:t>Develop program management and tracking system, using computer software such as Microsoft Project to schedule and monitor all aspects of construction activities.</w:t>
      </w:r>
    </w:p>
    <w:p w14:paraId="37C40B7C" w14:textId="77777777" w:rsidR="00314261" w:rsidRDefault="00314261" w:rsidP="00314261">
      <w:pPr>
        <w:pStyle w:val="Maintext"/>
      </w:pPr>
    </w:p>
    <w:p w14:paraId="76F96185" w14:textId="27AC2C8A" w:rsidR="00314261" w:rsidRPr="00314261" w:rsidRDefault="00314261" w:rsidP="00314261">
      <w:pPr>
        <w:pStyle w:val="Maintext"/>
        <w:rPr>
          <w:b/>
          <w:bCs/>
        </w:rPr>
      </w:pPr>
      <w:r w:rsidRPr="00314261">
        <w:rPr>
          <w:b/>
          <w:bCs/>
        </w:rPr>
        <w:t>TASK 2: Contract Administration</w:t>
      </w:r>
    </w:p>
    <w:p w14:paraId="581F2479" w14:textId="77777777" w:rsidR="00314261" w:rsidRDefault="00314261" w:rsidP="00314261">
      <w:pPr>
        <w:pStyle w:val="Maintext"/>
      </w:pPr>
    </w:p>
    <w:p w14:paraId="3DC72B38" w14:textId="0E402C93" w:rsidR="00314261" w:rsidRDefault="00314261" w:rsidP="00314261">
      <w:pPr>
        <w:pStyle w:val="Maintext"/>
      </w:pPr>
      <w:r>
        <w:t>Assist the</w:t>
      </w:r>
      <w:r w:rsidR="006720E5">
        <w:t xml:space="preserve"> </w:t>
      </w:r>
      <w:r w:rsidR="00DA1D1D">
        <w:t>Employer</w:t>
      </w:r>
      <w:r>
        <w:t xml:space="preserve"> </w:t>
      </w:r>
      <w:r w:rsidR="004E646C">
        <w:t>on</w:t>
      </w:r>
      <w:r>
        <w:t xml:space="preserve"> all aspects of </w:t>
      </w:r>
      <w:r w:rsidR="004E646C">
        <w:t xml:space="preserve">preparing and </w:t>
      </w:r>
      <w:r>
        <w:t xml:space="preserve">administrating the </w:t>
      </w:r>
      <w:r w:rsidR="004E646C">
        <w:t>implementation of subprojects and their related civil works</w:t>
      </w:r>
      <w:r>
        <w:t>, including the following tasks:</w:t>
      </w:r>
    </w:p>
    <w:p w14:paraId="1CD1E773" w14:textId="77777777" w:rsidR="00314261" w:rsidRDefault="00314261" w:rsidP="00314261">
      <w:pPr>
        <w:pStyle w:val="Maintext"/>
      </w:pPr>
    </w:p>
    <w:p w14:paraId="5BA694CC" w14:textId="4EFACF3B" w:rsidR="00314261" w:rsidRDefault="00314261">
      <w:pPr>
        <w:pStyle w:val="Maintext"/>
        <w:ind w:left="450" w:hanging="450"/>
      </w:pPr>
    </w:p>
    <w:p w14:paraId="20A7314D" w14:textId="75B86453" w:rsidR="00314261" w:rsidRDefault="00BC53F9" w:rsidP="00314261">
      <w:pPr>
        <w:pStyle w:val="Maintext"/>
        <w:ind w:left="450" w:hanging="450"/>
      </w:pPr>
      <w:r>
        <w:t>1</w:t>
      </w:r>
      <w:r w:rsidR="00314261">
        <w:t>.</w:t>
      </w:r>
      <w:r w:rsidR="00314261">
        <w:tab/>
        <w:t xml:space="preserve">Review, comment, and recommend for approval the </w:t>
      </w:r>
      <w:r w:rsidR="0015388A">
        <w:t>c</w:t>
      </w:r>
      <w:r w:rsidR="00314261">
        <w:t xml:space="preserve">onstruction </w:t>
      </w:r>
      <w:r w:rsidR="0015388A">
        <w:t>c</w:t>
      </w:r>
      <w:r w:rsidR="00314261">
        <w:t>ontractor(s)’ proposed implementation schedule and programs, including periodic updates as the works proceed. Assist in resolving possible conflicts in the work plans and schedules of the construction contractor</w:t>
      </w:r>
      <w:r w:rsidR="0015388A">
        <w:t>(</w:t>
      </w:r>
      <w:r w:rsidR="00314261">
        <w:t>s</w:t>
      </w:r>
      <w:r w:rsidR="0015388A">
        <w:t>)</w:t>
      </w:r>
      <w:r w:rsidR="00314261">
        <w:t>. Monitor the schedule and propose alternative schedules and work plans, which may be necessary to compensate for any critical lack of construction contractor</w:t>
      </w:r>
      <w:r w:rsidR="0015388A">
        <w:t>(</w:t>
      </w:r>
      <w:r w:rsidR="00314261">
        <w:t>s’</w:t>
      </w:r>
      <w:r w:rsidR="0015388A">
        <w:t>)</w:t>
      </w:r>
      <w:r w:rsidR="00314261">
        <w:t xml:space="preserve"> performance.</w:t>
      </w:r>
    </w:p>
    <w:p w14:paraId="491B0C9F" w14:textId="79C7C290" w:rsidR="00314261" w:rsidRDefault="00BC53F9" w:rsidP="00314261">
      <w:pPr>
        <w:pStyle w:val="Maintext"/>
        <w:ind w:left="450" w:hanging="450"/>
      </w:pPr>
      <w:r>
        <w:t>2</w:t>
      </w:r>
      <w:r w:rsidR="00314261">
        <w:t>.</w:t>
      </w:r>
      <w:r w:rsidR="00314261">
        <w:tab/>
        <w:t xml:space="preserve">Examine, check, comment, and </w:t>
      </w:r>
      <w:r w:rsidR="004E646C">
        <w:t>recommend for approval (in full or in part) or rejection by DGII PIU any</w:t>
      </w:r>
      <w:r w:rsidR="00314261">
        <w:t xml:space="preserve"> </w:t>
      </w:r>
      <w:r w:rsidR="0015388A">
        <w:t>c</w:t>
      </w:r>
      <w:r w:rsidR="00314261">
        <w:t xml:space="preserve">onstruction </w:t>
      </w:r>
      <w:r w:rsidR="0015388A">
        <w:t>c</w:t>
      </w:r>
      <w:r w:rsidR="00314261">
        <w:t>ontractor</w:t>
      </w:r>
      <w:r w:rsidR="0015388A">
        <w:t>(</w:t>
      </w:r>
      <w:r w:rsidR="00314261">
        <w:t>s’</w:t>
      </w:r>
      <w:r w:rsidR="0015388A">
        <w:t>)</w:t>
      </w:r>
      <w:r w:rsidR="00314261">
        <w:t xml:space="preserve"> proposed detailed design changes for permanent work</w:t>
      </w:r>
      <w:r w:rsidR="004E646C">
        <w:t>; any approved changes will necessarily require</w:t>
      </w:r>
      <w:r w:rsidR="00314261">
        <w:t xml:space="preserve"> </w:t>
      </w:r>
      <w:r w:rsidR="004E646C">
        <w:t>the written consent of</w:t>
      </w:r>
      <w:r w:rsidR="00314261">
        <w:t xml:space="preserve"> DGII</w:t>
      </w:r>
      <w:r w:rsidR="004E646C">
        <w:t xml:space="preserve"> PIU.</w:t>
      </w:r>
    </w:p>
    <w:p w14:paraId="2DC00BB3" w14:textId="7CA01A4B" w:rsidR="00314261" w:rsidRDefault="00BC53F9" w:rsidP="00314261">
      <w:pPr>
        <w:pStyle w:val="Maintext"/>
        <w:ind w:left="450" w:hanging="450"/>
      </w:pPr>
      <w:r>
        <w:t>3</w:t>
      </w:r>
      <w:r w:rsidR="00314261">
        <w:t>.</w:t>
      </w:r>
      <w:r w:rsidR="00314261">
        <w:tab/>
        <w:t xml:space="preserve">Check and approve the </w:t>
      </w:r>
      <w:r w:rsidR="0015388A">
        <w:t>c</w:t>
      </w:r>
      <w:r w:rsidR="00314261">
        <w:t xml:space="preserve">onstruction </w:t>
      </w:r>
      <w:r w:rsidR="0015388A">
        <w:t>c</w:t>
      </w:r>
      <w:r w:rsidR="00314261">
        <w:t>ontractor</w:t>
      </w:r>
      <w:r w:rsidR="0015388A">
        <w:t>(</w:t>
      </w:r>
      <w:r w:rsidR="00314261">
        <w:t>s’</w:t>
      </w:r>
      <w:r w:rsidR="0015388A">
        <w:t>)</w:t>
      </w:r>
      <w:r w:rsidR="00314261">
        <w:t xml:space="preserve"> proposals for procurement of materials and equipment for incorporation into the permanent works, according to approved specifications and their appropriateness</w:t>
      </w:r>
      <w:r w:rsidR="004E646C">
        <w:t>/adequacy</w:t>
      </w:r>
      <w:r w:rsidR="00314261">
        <w:t>.</w:t>
      </w:r>
    </w:p>
    <w:p w14:paraId="3B8DA6FF" w14:textId="251DA1D0" w:rsidR="00314261" w:rsidRDefault="00BC53F9" w:rsidP="00314261">
      <w:pPr>
        <w:pStyle w:val="Maintext"/>
        <w:ind w:left="450" w:hanging="450"/>
      </w:pPr>
      <w:r>
        <w:t>4</w:t>
      </w:r>
      <w:r w:rsidR="00314261">
        <w:t>.</w:t>
      </w:r>
      <w:r w:rsidR="00314261">
        <w:tab/>
        <w:t>Carry out inspection and witness testing at source of materials and equipment to be incorporated into the permanent work.</w:t>
      </w:r>
    </w:p>
    <w:p w14:paraId="444C5DBA" w14:textId="7CD5780F" w:rsidR="00314261" w:rsidRDefault="00BC53F9" w:rsidP="00314261">
      <w:pPr>
        <w:pStyle w:val="Maintext"/>
        <w:ind w:left="450" w:hanging="450"/>
      </w:pPr>
      <w:r>
        <w:t>5</w:t>
      </w:r>
      <w:r w:rsidR="00314261">
        <w:t>.</w:t>
      </w:r>
      <w:r w:rsidR="00314261">
        <w:tab/>
        <w:t>Monitor and report on physical progress of the works and financial disbursements.</w:t>
      </w:r>
    </w:p>
    <w:p w14:paraId="40B48149" w14:textId="1BFB03A2" w:rsidR="00314261" w:rsidRDefault="00BC53F9" w:rsidP="00314261">
      <w:pPr>
        <w:pStyle w:val="Maintext"/>
        <w:ind w:left="450" w:hanging="450"/>
      </w:pPr>
      <w:r>
        <w:t>6</w:t>
      </w:r>
      <w:r w:rsidR="00314261">
        <w:t>.</w:t>
      </w:r>
      <w:r w:rsidR="00314261">
        <w:tab/>
        <w:t xml:space="preserve">Certify the </w:t>
      </w:r>
      <w:r w:rsidR="0015388A">
        <w:t>c</w:t>
      </w:r>
      <w:r w:rsidR="00314261">
        <w:t xml:space="preserve">onstruction </w:t>
      </w:r>
      <w:r w:rsidR="0015388A">
        <w:t>c</w:t>
      </w:r>
      <w:r w:rsidR="00314261">
        <w:t>ontractor</w:t>
      </w:r>
      <w:r w:rsidR="0015388A">
        <w:t>(</w:t>
      </w:r>
      <w:r w:rsidR="00314261">
        <w:t>s’</w:t>
      </w:r>
      <w:r w:rsidR="0015388A">
        <w:t>)</w:t>
      </w:r>
      <w:r w:rsidR="00314261">
        <w:t xml:space="preserve"> claims for progress payments and issue payment certificates.</w:t>
      </w:r>
    </w:p>
    <w:p w14:paraId="67D0A9C1" w14:textId="36BE718B" w:rsidR="00314261" w:rsidRDefault="00BC53F9" w:rsidP="00314261">
      <w:pPr>
        <w:pStyle w:val="Maintext"/>
        <w:ind w:left="450" w:hanging="450"/>
      </w:pPr>
      <w:r>
        <w:t>7</w:t>
      </w:r>
      <w:r w:rsidR="00314261">
        <w:t>.</w:t>
      </w:r>
      <w:r w:rsidR="00314261">
        <w:tab/>
        <w:t xml:space="preserve">Advise on the </w:t>
      </w:r>
      <w:r w:rsidR="0015388A">
        <w:t>c</w:t>
      </w:r>
      <w:r w:rsidR="00314261">
        <w:t xml:space="preserve">onstruction </w:t>
      </w:r>
      <w:r w:rsidR="0015388A">
        <w:t>c</w:t>
      </w:r>
      <w:r w:rsidR="00314261">
        <w:t>ontractor</w:t>
      </w:r>
      <w:r w:rsidR="0015388A">
        <w:t>(</w:t>
      </w:r>
      <w:r w:rsidR="00314261">
        <w:t>s’</w:t>
      </w:r>
      <w:r w:rsidR="0015388A">
        <w:t>)</w:t>
      </w:r>
      <w:r w:rsidR="00314261">
        <w:t xml:space="preserve"> requests for variation orders and prepare the issue of such variation orders after approval of the </w:t>
      </w:r>
      <w:r w:rsidR="00DA1D1D">
        <w:t>Employer</w:t>
      </w:r>
      <w:r w:rsidR="00314261">
        <w:t>.</w:t>
      </w:r>
    </w:p>
    <w:p w14:paraId="4B0D41F4" w14:textId="4316AEF9" w:rsidR="00314261" w:rsidRDefault="00BC53F9" w:rsidP="00314261">
      <w:pPr>
        <w:pStyle w:val="Maintext"/>
        <w:ind w:left="450" w:hanging="450"/>
      </w:pPr>
      <w:r>
        <w:lastRenderedPageBreak/>
        <w:t>8</w:t>
      </w:r>
      <w:r w:rsidR="00314261">
        <w:t>.</w:t>
      </w:r>
      <w:r w:rsidR="00314261">
        <w:tab/>
        <w:t>Advise on any difficulties and disputes that may arise during construction of the works, propose solutions to them, and assist in the implementation of the solutions.</w:t>
      </w:r>
    </w:p>
    <w:p w14:paraId="56A81C9C" w14:textId="58435940" w:rsidR="00314261" w:rsidRDefault="00BC53F9" w:rsidP="00314261">
      <w:pPr>
        <w:pStyle w:val="Maintext"/>
        <w:ind w:left="450" w:hanging="450"/>
      </w:pPr>
      <w:r>
        <w:t>9</w:t>
      </w:r>
      <w:r w:rsidR="00314261">
        <w:t>.</w:t>
      </w:r>
      <w:r w:rsidR="00314261">
        <w:tab/>
        <w:t>Examine, evaluate and recommend on any claims for additional time or payment submitted by the contractor</w:t>
      </w:r>
      <w:r w:rsidR="0015388A">
        <w:t>(</w:t>
      </w:r>
      <w:r w:rsidR="00314261">
        <w:t>s</w:t>
      </w:r>
      <w:r w:rsidR="0015388A">
        <w:t>)</w:t>
      </w:r>
      <w:r w:rsidR="00314261">
        <w:t>.</w:t>
      </w:r>
    </w:p>
    <w:p w14:paraId="0A5E66E4" w14:textId="2AC3E171" w:rsidR="00314261" w:rsidRDefault="00314261" w:rsidP="00314261">
      <w:pPr>
        <w:pStyle w:val="Maintext"/>
        <w:ind w:left="450" w:hanging="450"/>
      </w:pPr>
      <w:r>
        <w:t>1</w:t>
      </w:r>
      <w:r w:rsidR="00BC53F9">
        <w:t>0</w:t>
      </w:r>
      <w:r>
        <w:t>.</w:t>
      </w:r>
      <w:r>
        <w:tab/>
        <w:t>Check and approve (a) as-built drawings, and (b) operation and maintenance manuals submitted by the contractor</w:t>
      </w:r>
      <w:r w:rsidR="0015388A">
        <w:t>(</w:t>
      </w:r>
      <w:r>
        <w:t>s</w:t>
      </w:r>
      <w:r w:rsidR="0015388A">
        <w:t>)</w:t>
      </w:r>
      <w:r>
        <w:t>.</w:t>
      </w:r>
    </w:p>
    <w:p w14:paraId="629DE09D" w14:textId="6B580A06" w:rsidR="00314261" w:rsidRDefault="00314261" w:rsidP="00314261">
      <w:pPr>
        <w:pStyle w:val="Maintext"/>
        <w:ind w:left="450" w:hanging="450"/>
      </w:pPr>
      <w:r>
        <w:t>1</w:t>
      </w:r>
      <w:r w:rsidR="00BC53F9">
        <w:t>1</w:t>
      </w:r>
      <w:r>
        <w:t>.</w:t>
      </w:r>
      <w:r>
        <w:tab/>
        <w:t>Certify partial, substantial and final completion of the works in accordance with provisions of the contract, including certification of stage and final acceptance tests.</w:t>
      </w:r>
    </w:p>
    <w:p w14:paraId="5DBED22E" w14:textId="388F5A3C" w:rsidR="00314261" w:rsidRDefault="00314261" w:rsidP="00314261">
      <w:pPr>
        <w:pStyle w:val="Maintext"/>
        <w:ind w:left="450" w:hanging="450"/>
      </w:pPr>
      <w:r>
        <w:t>1</w:t>
      </w:r>
      <w:r w:rsidR="00BC53F9">
        <w:t>2</w:t>
      </w:r>
      <w:r>
        <w:t>.</w:t>
      </w:r>
      <w:r>
        <w:tab/>
        <w:t xml:space="preserve">Throughout the duration of the Project implementation stage, assist, as and if necessary, on </w:t>
      </w:r>
      <w:r w:rsidR="00BC53F9">
        <w:t>liaising</w:t>
      </w:r>
      <w:r>
        <w:t xml:space="preserve"> with provincial, city and local authorities and utility agencies/companies;; and regularly report to DGII on progress and other matters relating to subproject implementation.</w:t>
      </w:r>
    </w:p>
    <w:p w14:paraId="0DA8E97F" w14:textId="12B372C3" w:rsidR="00314261" w:rsidRDefault="00314261" w:rsidP="008C75F2">
      <w:pPr>
        <w:pStyle w:val="Maintext"/>
        <w:ind w:left="450" w:hanging="450"/>
      </w:pPr>
      <w:r>
        <w:t>1</w:t>
      </w:r>
      <w:r w:rsidR="00BC53F9">
        <w:t>3</w:t>
      </w:r>
      <w:r>
        <w:t>.</w:t>
      </w:r>
      <w:r>
        <w:tab/>
        <w:t xml:space="preserve">Assist the </w:t>
      </w:r>
      <w:r w:rsidR="00DA1D1D">
        <w:t>Employer</w:t>
      </w:r>
      <w:r>
        <w:t xml:space="preserve"> as may be necessary in meeting its obligations under the World Bank loan.</w:t>
      </w:r>
    </w:p>
    <w:p w14:paraId="24125ED1" w14:textId="6C641C55" w:rsidR="00314261" w:rsidRDefault="00314261" w:rsidP="00314261">
      <w:pPr>
        <w:pStyle w:val="Maintext"/>
        <w:ind w:left="450" w:hanging="450"/>
      </w:pPr>
      <w:r>
        <w:t>1</w:t>
      </w:r>
      <w:r w:rsidR="00BC53F9">
        <w:t>4</w:t>
      </w:r>
      <w:r>
        <w:t>.</w:t>
      </w:r>
      <w:r>
        <w:tab/>
        <w:t xml:space="preserve">Assist the </w:t>
      </w:r>
      <w:r w:rsidR="00DA1D1D">
        <w:t>Employer</w:t>
      </w:r>
      <w:r>
        <w:t xml:space="preserve"> in receiving and apprising World Bank review missions.</w:t>
      </w:r>
    </w:p>
    <w:p w14:paraId="6FCC3BCF" w14:textId="77777777" w:rsidR="00314261" w:rsidRDefault="00314261" w:rsidP="00314261">
      <w:pPr>
        <w:pStyle w:val="Maintext"/>
      </w:pPr>
    </w:p>
    <w:p w14:paraId="091F63C5" w14:textId="7C95A70D" w:rsidR="00314261" w:rsidRPr="008C75F2" w:rsidRDefault="008C75F2" w:rsidP="00314261">
      <w:pPr>
        <w:pStyle w:val="Maintext"/>
        <w:rPr>
          <w:b/>
          <w:bCs/>
        </w:rPr>
      </w:pPr>
      <w:r w:rsidRPr="008C75F2">
        <w:rPr>
          <w:b/>
          <w:bCs/>
        </w:rPr>
        <w:t>TASK 3:</w:t>
      </w:r>
      <w:r w:rsidR="00314261" w:rsidRPr="008C75F2">
        <w:rPr>
          <w:b/>
          <w:bCs/>
        </w:rPr>
        <w:t xml:space="preserve"> Construction Supervision</w:t>
      </w:r>
    </w:p>
    <w:p w14:paraId="144341E1" w14:textId="77777777" w:rsidR="00314261" w:rsidRDefault="00314261" w:rsidP="00314261">
      <w:pPr>
        <w:pStyle w:val="Maintext"/>
      </w:pPr>
    </w:p>
    <w:p w14:paraId="63E5A5C5" w14:textId="579FEC3A" w:rsidR="004E646C" w:rsidRDefault="00314261" w:rsidP="00314261">
      <w:pPr>
        <w:pStyle w:val="Maintext"/>
      </w:pPr>
      <w:r>
        <w:t xml:space="preserve">At all times, maintain sufficient site-based staff, </w:t>
      </w:r>
      <w:r w:rsidR="0025420E">
        <w:t>including not only engineering but also environmental</w:t>
      </w:r>
      <w:r w:rsidR="00BC53F9">
        <w:t xml:space="preserve"> (including</w:t>
      </w:r>
      <w:r w:rsidR="00EE0A05">
        <w:t xml:space="preserve"> biodiversity</w:t>
      </w:r>
      <w:r w:rsidR="00BC53F9">
        <w:t>)</w:t>
      </w:r>
      <w:r w:rsidR="00EE0A05">
        <w:t>,</w:t>
      </w:r>
      <w:r w:rsidR="0025420E">
        <w:t xml:space="preserve"> </w:t>
      </w:r>
      <w:r w:rsidR="004E646C">
        <w:t xml:space="preserve">cultural heritage, </w:t>
      </w:r>
      <w:r w:rsidR="0025420E">
        <w:t xml:space="preserve">occupational health and safety, and social staff, </w:t>
      </w:r>
      <w:r>
        <w:t xml:space="preserve">with clear allocation of duties, to supervise day-to-day construction of the works to complement the Contract Administration tasks listed above. </w:t>
      </w:r>
    </w:p>
    <w:p w14:paraId="5D99FF53" w14:textId="77777777" w:rsidR="004E646C" w:rsidRDefault="004E646C" w:rsidP="00314261">
      <w:pPr>
        <w:pStyle w:val="Maintext"/>
      </w:pPr>
    </w:p>
    <w:p w14:paraId="734308E3" w14:textId="3F78B18B" w:rsidR="00314261" w:rsidRDefault="00314261" w:rsidP="00314261">
      <w:pPr>
        <w:pStyle w:val="Maintext"/>
      </w:pPr>
      <w:r>
        <w:t>Generally</w:t>
      </w:r>
      <w:r w:rsidR="004E646C">
        <w:t>,</w:t>
      </w:r>
      <w:r>
        <w:t xml:space="preserve"> the </w:t>
      </w:r>
      <w:r w:rsidR="00E1214C">
        <w:t>Consultant</w:t>
      </w:r>
      <w:r>
        <w:t xml:space="preserve"> </w:t>
      </w:r>
      <w:r w:rsidR="00BC53F9">
        <w:t>shall</w:t>
      </w:r>
      <w:r>
        <w:t xml:space="preserve"> ensure works are carried out as designed to an acceptable quality in accordance with the specifications and drawings. </w:t>
      </w:r>
      <w:bookmarkStart w:id="28" w:name="_Hlk60843911"/>
      <w:r w:rsidR="00BC53F9">
        <w:t>The Consultant will p</w:t>
      </w:r>
      <w:r w:rsidR="000C7144">
        <w:t>erform</w:t>
      </w:r>
      <w:bookmarkEnd w:id="28"/>
      <w:r w:rsidR="000C7144">
        <w:t xml:space="preserve"> </w:t>
      </w:r>
      <w:r>
        <w:t xml:space="preserve">construction supervision tasks </w:t>
      </w:r>
      <w:bookmarkStart w:id="29" w:name="_Hlk60843928"/>
      <w:r w:rsidR="000C7144">
        <w:t>as specified in the FDIC type Works contract in the role of “Engineer”</w:t>
      </w:r>
      <w:bookmarkEnd w:id="29"/>
      <w:r w:rsidR="00BC53F9">
        <w:t>,</w:t>
      </w:r>
      <w:r w:rsidR="000C7144">
        <w:t xml:space="preserve"> </w:t>
      </w:r>
      <w:r>
        <w:t>includ</w:t>
      </w:r>
      <w:r w:rsidR="000C7144">
        <w:t>ing but not limited to</w:t>
      </w:r>
      <w:r>
        <w:t xml:space="preserve"> the following</w:t>
      </w:r>
      <w:r w:rsidR="000C7144">
        <w:t xml:space="preserve"> tasks</w:t>
      </w:r>
      <w:r>
        <w:t>:</w:t>
      </w:r>
    </w:p>
    <w:p w14:paraId="6DB8D67C" w14:textId="77777777" w:rsidR="00314261" w:rsidRDefault="00314261" w:rsidP="00314261">
      <w:pPr>
        <w:pStyle w:val="Maintext"/>
      </w:pPr>
    </w:p>
    <w:p w14:paraId="67095425" w14:textId="1DE86A58" w:rsidR="00314261" w:rsidRDefault="00314261" w:rsidP="00F076EC">
      <w:pPr>
        <w:pStyle w:val="Maintext"/>
        <w:numPr>
          <w:ilvl w:val="1"/>
          <w:numId w:val="35"/>
        </w:numPr>
        <w:ind w:left="450"/>
      </w:pPr>
      <w:r>
        <w:t xml:space="preserve">Interpret all drawings and specifications as may be required to ensure compliance of the </w:t>
      </w:r>
      <w:r w:rsidR="0015388A">
        <w:t>c</w:t>
      </w:r>
      <w:r>
        <w:t xml:space="preserve">onstruction </w:t>
      </w:r>
      <w:r w:rsidR="0015388A">
        <w:t>c</w:t>
      </w:r>
      <w:r>
        <w:t>ontractor</w:t>
      </w:r>
      <w:r w:rsidR="0015388A">
        <w:t>(</w:t>
      </w:r>
      <w:r>
        <w:t>s</w:t>
      </w:r>
      <w:r w:rsidR="0015388A">
        <w:t>)</w:t>
      </w:r>
      <w:r>
        <w:t xml:space="preserve"> with all provisions of the contract documents.</w:t>
      </w:r>
    </w:p>
    <w:p w14:paraId="1116ED61" w14:textId="78448283" w:rsidR="00F076EC" w:rsidRDefault="00F076EC" w:rsidP="00F076EC">
      <w:pPr>
        <w:pStyle w:val="Maintext"/>
        <w:numPr>
          <w:ilvl w:val="1"/>
          <w:numId w:val="35"/>
        </w:numPr>
        <w:ind w:left="450"/>
      </w:pPr>
      <w:bookmarkStart w:id="30" w:name="_Hlk60843975"/>
      <w:r>
        <w:t>R</w:t>
      </w:r>
      <w:r w:rsidRPr="003F2D3D">
        <w:t xml:space="preserve">eview, verify and approve the </w:t>
      </w:r>
      <w:r>
        <w:t>e</w:t>
      </w:r>
      <w:r w:rsidRPr="003F2D3D">
        <w:t xml:space="preserve">ngineering documents and drawings prepared by the </w:t>
      </w:r>
      <w:r w:rsidR="0015388A">
        <w:t>c</w:t>
      </w:r>
      <w:r w:rsidRPr="003F2D3D">
        <w:t>ontractor</w:t>
      </w:r>
      <w:r w:rsidR="0015388A">
        <w:t>(</w:t>
      </w:r>
      <w:r w:rsidR="00BC53F9">
        <w:t>s</w:t>
      </w:r>
      <w:r w:rsidR="0015388A">
        <w:t>)</w:t>
      </w:r>
      <w:r w:rsidRPr="003F2D3D">
        <w:t xml:space="preserve"> to ensure compliance with </w:t>
      </w:r>
      <w:r>
        <w:t xml:space="preserve">technical </w:t>
      </w:r>
      <w:r w:rsidRPr="003F2D3D">
        <w:t>specification</w:t>
      </w:r>
      <w:r>
        <w:t>s</w:t>
      </w:r>
      <w:r w:rsidRPr="003F2D3D">
        <w:t xml:space="preserve"> and good industry practice during construction.</w:t>
      </w:r>
      <w:bookmarkEnd w:id="30"/>
    </w:p>
    <w:p w14:paraId="6BEE0E71" w14:textId="30278CC6" w:rsidR="00314261" w:rsidRDefault="00314261" w:rsidP="00A22D75">
      <w:pPr>
        <w:pStyle w:val="Maintext"/>
        <w:numPr>
          <w:ilvl w:val="1"/>
          <w:numId w:val="35"/>
        </w:numPr>
        <w:ind w:left="450"/>
      </w:pPr>
      <w:r>
        <w:t xml:space="preserve">Develop manuals pertaining to </w:t>
      </w:r>
      <w:r w:rsidR="008C75F2">
        <w:t>subp</w:t>
      </w:r>
      <w:r>
        <w:t>roject quality assurance and quality control, train resident engineer</w:t>
      </w:r>
      <w:r w:rsidR="008C75F2">
        <w:t>(</w:t>
      </w:r>
      <w:r>
        <w:t>s</w:t>
      </w:r>
      <w:r w:rsidR="008C75F2">
        <w:t>)</w:t>
      </w:r>
      <w:r>
        <w:t xml:space="preserve"> in applying the manuals</w:t>
      </w:r>
      <w:r w:rsidR="004E646C">
        <w:t>.</w:t>
      </w:r>
    </w:p>
    <w:p w14:paraId="26AD00AF" w14:textId="4EAD9693" w:rsidR="00314261" w:rsidRDefault="00314261" w:rsidP="00A22D75">
      <w:pPr>
        <w:pStyle w:val="Maintext"/>
        <w:numPr>
          <w:ilvl w:val="1"/>
          <w:numId w:val="35"/>
        </w:numPr>
        <w:ind w:left="450"/>
      </w:pPr>
      <w:r>
        <w:t xml:space="preserve">Check that all permanent works are constructed according to approved designs and specifications and issue “approval to proceed” memoranda based on approval of the </w:t>
      </w:r>
      <w:r w:rsidR="0015388A">
        <w:t>c</w:t>
      </w:r>
      <w:r>
        <w:t xml:space="preserve">onstruction </w:t>
      </w:r>
      <w:r w:rsidR="0015388A">
        <w:t>c</w:t>
      </w:r>
      <w:r>
        <w:t>ontractor</w:t>
      </w:r>
      <w:r w:rsidR="0015388A">
        <w:t>(</w:t>
      </w:r>
      <w:r>
        <w:t>s’</w:t>
      </w:r>
      <w:r w:rsidR="0015388A">
        <w:t>)</w:t>
      </w:r>
      <w:r>
        <w:t xml:space="preserve"> proposals for the construction of each item of the works. </w:t>
      </w:r>
      <w:r w:rsidR="004E646C">
        <w:t>Report to PIU, with substantiation, any rejection of</w:t>
      </w:r>
      <w:r>
        <w:t xml:space="preserve"> works that are not, or cannot be made, acceptable. </w:t>
      </w:r>
    </w:p>
    <w:p w14:paraId="56000853" w14:textId="20FC6631" w:rsidR="00314261" w:rsidRDefault="00314261" w:rsidP="00A22D75">
      <w:pPr>
        <w:pStyle w:val="Maintext"/>
        <w:numPr>
          <w:ilvl w:val="1"/>
          <w:numId w:val="35"/>
        </w:numPr>
        <w:ind w:left="450"/>
      </w:pPr>
      <w:r>
        <w:t xml:space="preserve">Check and approve the </w:t>
      </w:r>
      <w:r w:rsidR="0015388A">
        <w:t>c</w:t>
      </w:r>
      <w:r>
        <w:t xml:space="preserve">onstruction </w:t>
      </w:r>
      <w:r w:rsidR="0015388A">
        <w:t>c</w:t>
      </w:r>
      <w:r>
        <w:t>ontractor</w:t>
      </w:r>
      <w:r w:rsidR="0015388A">
        <w:t>(</w:t>
      </w:r>
      <w:r>
        <w:t>s’</w:t>
      </w:r>
      <w:r w:rsidR="0015388A">
        <w:t>)</w:t>
      </w:r>
      <w:r>
        <w:t xml:space="preserve"> proposals for temporary works and construction methods.</w:t>
      </w:r>
    </w:p>
    <w:p w14:paraId="5A4C2E52" w14:textId="18704D87" w:rsidR="00314261" w:rsidRDefault="00314261" w:rsidP="00A22D75">
      <w:pPr>
        <w:pStyle w:val="Maintext"/>
        <w:numPr>
          <w:ilvl w:val="1"/>
          <w:numId w:val="35"/>
        </w:numPr>
        <w:ind w:left="450"/>
      </w:pPr>
      <w:r>
        <w:t xml:space="preserve">Establish field survey control, as required, in accordance with the construction contract. Checking the </w:t>
      </w:r>
      <w:r w:rsidR="0015388A">
        <w:t>c</w:t>
      </w:r>
      <w:r>
        <w:t xml:space="preserve">onstruction </w:t>
      </w:r>
      <w:r w:rsidR="0015388A">
        <w:t>c</w:t>
      </w:r>
      <w:r>
        <w:t>ontractor</w:t>
      </w:r>
      <w:r w:rsidR="0015388A">
        <w:t>(</w:t>
      </w:r>
      <w:r>
        <w:t>s’</w:t>
      </w:r>
      <w:r w:rsidR="0015388A">
        <w:t>)</w:t>
      </w:r>
      <w:r>
        <w:t xml:space="preserve"> setting out to ensure that work complies with the tolerances established by the contract documents and to ensure proper control of construction.</w:t>
      </w:r>
    </w:p>
    <w:p w14:paraId="3799D548" w14:textId="0E3AACC9" w:rsidR="00314261" w:rsidRDefault="00314261" w:rsidP="00A22D75">
      <w:pPr>
        <w:pStyle w:val="Maintext"/>
        <w:numPr>
          <w:ilvl w:val="1"/>
          <w:numId w:val="35"/>
        </w:numPr>
        <w:ind w:left="450"/>
      </w:pPr>
      <w:r>
        <w:t xml:space="preserve">Check that the </w:t>
      </w:r>
      <w:r w:rsidR="0015388A">
        <w:t>c</w:t>
      </w:r>
      <w:r>
        <w:t xml:space="preserve">onstruction </w:t>
      </w:r>
      <w:r w:rsidR="0015388A">
        <w:t>c</w:t>
      </w:r>
      <w:r>
        <w:t>ontractor</w:t>
      </w:r>
      <w:r w:rsidR="0015388A">
        <w:t>(</w:t>
      </w:r>
      <w:r>
        <w:t>s’</w:t>
      </w:r>
      <w:r w:rsidR="0015388A">
        <w:t>)</w:t>
      </w:r>
      <w:r>
        <w:t xml:space="preserve"> proposals accord with statutory or otherwise approved requirements for maintaining workers</w:t>
      </w:r>
      <w:r w:rsidR="008C75F2">
        <w:t>’</w:t>
      </w:r>
      <w:r>
        <w:t xml:space="preserve"> </w:t>
      </w:r>
      <w:r w:rsidR="008C75F2">
        <w:t xml:space="preserve">occupational health </w:t>
      </w:r>
      <w:r>
        <w:t xml:space="preserve">and public health, </w:t>
      </w:r>
      <w:r w:rsidR="008C75F2">
        <w:t xml:space="preserve">workers’ and community </w:t>
      </w:r>
      <w:r>
        <w:t>safety</w:t>
      </w:r>
      <w:r w:rsidR="008C75F2">
        <w:t>,</w:t>
      </w:r>
      <w:r>
        <w:t xml:space="preserve"> and </w:t>
      </w:r>
      <w:r w:rsidR="008C75F2">
        <w:t xml:space="preserve">workers’ </w:t>
      </w:r>
      <w:r>
        <w:t>welfare and for compliance with approved measures to mitigate adverse environmental</w:t>
      </w:r>
      <w:r w:rsidR="008C75F2">
        <w:t xml:space="preserve"> and social</w:t>
      </w:r>
      <w:r>
        <w:t xml:space="preserve"> impacts in the vicinity of the works.  </w:t>
      </w:r>
    </w:p>
    <w:p w14:paraId="23980EAA" w14:textId="7C034CEB" w:rsidR="00314261" w:rsidRDefault="00314261" w:rsidP="00A22D75">
      <w:pPr>
        <w:pStyle w:val="Maintext"/>
        <w:numPr>
          <w:ilvl w:val="1"/>
          <w:numId w:val="35"/>
        </w:numPr>
        <w:ind w:left="450"/>
      </w:pPr>
      <w:r>
        <w:lastRenderedPageBreak/>
        <w:t xml:space="preserve">Maintain daily site diaries of each Construction Contract including progress and performance, recording all unusual occurrences which may reflect on either the progress or performance, such as </w:t>
      </w:r>
      <w:r w:rsidR="00EE0A05">
        <w:t xml:space="preserve">any incident or accident which has a significant adverse effect on the environment, the affected communities, the public and workers, </w:t>
      </w:r>
      <w:r w:rsidR="008C75F2">
        <w:t xml:space="preserve">public health outbreaks, </w:t>
      </w:r>
      <w:r>
        <w:t>weather, fire, civil commotion, strikes, lack of materials, uncontrollable interference from exterior sources</w:t>
      </w:r>
      <w:r w:rsidR="008C75F2">
        <w:t>,</w:t>
      </w:r>
      <w:r>
        <w:t xml:space="preserve"> and other similar events.</w:t>
      </w:r>
    </w:p>
    <w:p w14:paraId="1B774BA1" w14:textId="61D4F6C6" w:rsidR="00314261" w:rsidRDefault="00314261" w:rsidP="00A22D75">
      <w:pPr>
        <w:pStyle w:val="Maintext"/>
        <w:numPr>
          <w:ilvl w:val="1"/>
          <w:numId w:val="35"/>
        </w:numPr>
        <w:ind w:left="450"/>
      </w:pPr>
      <w:r>
        <w:t xml:space="preserve">Cooperate with the </w:t>
      </w:r>
      <w:r w:rsidR="00DA1D1D">
        <w:t>Employer</w:t>
      </w:r>
      <w:r>
        <w:t xml:space="preserve"> and the </w:t>
      </w:r>
      <w:r w:rsidR="0015388A">
        <w:t>c</w:t>
      </w:r>
      <w:r>
        <w:t xml:space="preserve">onstruction </w:t>
      </w:r>
      <w:r w:rsidR="0015388A">
        <w:t>c</w:t>
      </w:r>
      <w:r>
        <w:t>ontractor</w:t>
      </w:r>
      <w:r w:rsidR="0015388A">
        <w:t>(</w:t>
      </w:r>
      <w:r>
        <w:t>s</w:t>
      </w:r>
      <w:r w:rsidR="0015388A">
        <w:t>)</w:t>
      </w:r>
      <w:r>
        <w:t xml:space="preserve"> in matters relating to permits, licenses, right-of-way, and similar matters, which are within the authority of the </w:t>
      </w:r>
      <w:r w:rsidR="00DA1D1D">
        <w:t>Employer</w:t>
      </w:r>
      <w:r>
        <w:t>.</w:t>
      </w:r>
    </w:p>
    <w:p w14:paraId="4A9D17FC" w14:textId="1213F7A1" w:rsidR="00314261" w:rsidRDefault="00314261" w:rsidP="00A22D75">
      <w:pPr>
        <w:pStyle w:val="Maintext"/>
        <w:numPr>
          <w:ilvl w:val="1"/>
          <w:numId w:val="35"/>
        </w:numPr>
        <w:ind w:left="450"/>
      </w:pPr>
      <w:r>
        <w:t xml:space="preserve">Ensure that the </w:t>
      </w:r>
      <w:r w:rsidR="0015388A">
        <w:t>c</w:t>
      </w:r>
      <w:r>
        <w:t xml:space="preserve">onstruction </w:t>
      </w:r>
      <w:r w:rsidR="0015388A">
        <w:t>c</w:t>
      </w:r>
      <w:r>
        <w:t>ontractor</w:t>
      </w:r>
      <w:r w:rsidR="0015388A">
        <w:t>(</w:t>
      </w:r>
      <w:r>
        <w:t>s</w:t>
      </w:r>
      <w:r w:rsidR="0015388A">
        <w:t>)</w:t>
      </w:r>
      <w:r>
        <w:t xml:space="preserve"> have valid permission to access construction sites before work commences, and that their site occupation program complies with conditions applicable to that permission.</w:t>
      </w:r>
    </w:p>
    <w:p w14:paraId="07ADF6BE" w14:textId="7C61EAD9" w:rsidR="00314261" w:rsidRDefault="00314261" w:rsidP="00A22D75">
      <w:pPr>
        <w:pStyle w:val="Maintext"/>
        <w:numPr>
          <w:ilvl w:val="1"/>
          <w:numId w:val="35"/>
        </w:numPr>
        <w:ind w:left="450"/>
      </w:pPr>
      <w:r>
        <w:t>I</w:t>
      </w:r>
      <w:r w:rsidR="00C575E2">
        <w:t>n addition to ongoing monitoring,</w:t>
      </w:r>
      <w:r>
        <w:t xml:space="preserve"> i</w:t>
      </w:r>
      <w:r w:rsidR="00C575E2">
        <w:t xml:space="preserve">t is </w:t>
      </w:r>
      <w:r>
        <w:t xml:space="preserve">a normal practice </w:t>
      </w:r>
      <w:r w:rsidR="00C575E2">
        <w:t>of</w:t>
      </w:r>
      <w:r>
        <w:t xml:space="preserve"> the Supervision Consultant to hold</w:t>
      </w:r>
      <w:r w:rsidR="00C575E2">
        <w:t xml:space="preserve"> </w:t>
      </w:r>
      <w:r>
        <w:t>two meetings a month with the contractor</w:t>
      </w:r>
      <w:r w:rsidR="0015388A">
        <w:t>(</w:t>
      </w:r>
      <w:r>
        <w:t>s</w:t>
      </w:r>
      <w:r w:rsidR="0015388A">
        <w:t>)</w:t>
      </w:r>
      <w:r>
        <w:t>. The</w:t>
      </w:r>
      <w:r w:rsidR="00C575E2">
        <w:t xml:space="preserve">se site </w:t>
      </w:r>
      <w:r>
        <w:t xml:space="preserve">meetings </w:t>
      </w:r>
      <w:r w:rsidR="00C575E2">
        <w:t>will</w:t>
      </w:r>
      <w:r>
        <w:t xml:space="preserve"> discuss </w:t>
      </w:r>
      <w:r w:rsidR="00C575E2">
        <w:t xml:space="preserve">key </w:t>
      </w:r>
      <w:r>
        <w:t>contractual matters – progress</w:t>
      </w:r>
      <w:r w:rsidR="00C575E2">
        <w:t xml:space="preserve"> of works</w:t>
      </w:r>
      <w:r>
        <w:t>,</w:t>
      </w:r>
      <w:r w:rsidR="00C575E2">
        <w:t xml:space="preserve"> technical performance,</w:t>
      </w:r>
      <w:r>
        <w:t xml:space="preserve"> </w:t>
      </w:r>
      <w:r w:rsidR="168F9E24">
        <w:t xml:space="preserve">compliance </w:t>
      </w:r>
      <w:r w:rsidR="00C575E2">
        <w:t>with</w:t>
      </w:r>
      <w:r w:rsidR="168F9E24">
        <w:t xml:space="preserve"> environmental and social requirements of the project</w:t>
      </w:r>
      <w:r w:rsidR="00644E36">
        <w:t>(including biodiversity, cultural heritage, and occupational health and safety)</w:t>
      </w:r>
      <w:r w:rsidR="168F9E24">
        <w:t xml:space="preserve">, </w:t>
      </w:r>
      <w:r>
        <w:t>costs, variations, time schedules</w:t>
      </w:r>
      <w:r w:rsidR="00C575E2">
        <w:t>, programming of upcoming works, difficulties encountered, and any other matters affecting works implementation or contractual matters</w:t>
      </w:r>
      <w:r>
        <w:t>.</w:t>
      </w:r>
    </w:p>
    <w:p w14:paraId="37DF827C" w14:textId="32F1872A" w:rsidR="00314261" w:rsidRDefault="00314261" w:rsidP="00A22D75">
      <w:pPr>
        <w:pStyle w:val="Maintext"/>
        <w:numPr>
          <w:ilvl w:val="1"/>
          <w:numId w:val="35"/>
        </w:numPr>
        <w:ind w:left="450"/>
      </w:pPr>
      <w:r>
        <w:t xml:space="preserve">Minutes of all meetings to be submitted to the </w:t>
      </w:r>
      <w:r w:rsidR="00DA1D1D">
        <w:t>Employer</w:t>
      </w:r>
      <w:r>
        <w:t xml:space="preserve"> in the monthly project report</w:t>
      </w:r>
      <w:r w:rsidR="008C75F2">
        <w:t>.</w:t>
      </w:r>
      <w:r>
        <w:t xml:space="preserve">     </w:t>
      </w:r>
    </w:p>
    <w:p w14:paraId="149D9003" w14:textId="76DB138C" w:rsidR="00314261" w:rsidRDefault="00314261" w:rsidP="00A22D75">
      <w:pPr>
        <w:pStyle w:val="Maintext"/>
        <w:numPr>
          <w:ilvl w:val="1"/>
          <w:numId w:val="35"/>
        </w:numPr>
        <w:ind w:left="450"/>
      </w:pPr>
      <w:r>
        <w:t>Make and keep records of condition surveys at each site prior to commencement of construction.</w:t>
      </w:r>
    </w:p>
    <w:p w14:paraId="7BAA8912" w14:textId="3B4B2D3C" w:rsidR="00314261" w:rsidRDefault="00314261" w:rsidP="00A22D75">
      <w:pPr>
        <w:pStyle w:val="Maintext"/>
        <w:numPr>
          <w:ilvl w:val="1"/>
          <w:numId w:val="35"/>
        </w:numPr>
        <w:ind w:left="450"/>
      </w:pPr>
      <w:r>
        <w:t xml:space="preserve">Maintain, as appropriate, at the site and/or at the office record copies of </w:t>
      </w:r>
      <w:r w:rsidR="00464634">
        <w:t xml:space="preserve">the civil works </w:t>
      </w:r>
      <w:r>
        <w:t>contract, engineering drawings, vendor catalogues and drawings, codes and standards, survey records, work measurements, test logs, samples, revisions, variation order information, and related documents. Distribute them as required.</w:t>
      </w:r>
    </w:p>
    <w:p w14:paraId="58596A67" w14:textId="2AB29500" w:rsidR="00314261" w:rsidRDefault="00314261" w:rsidP="00A22D75">
      <w:pPr>
        <w:pStyle w:val="Maintext"/>
        <w:numPr>
          <w:ilvl w:val="1"/>
          <w:numId w:val="35"/>
        </w:numPr>
        <w:ind w:left="450"/>
      </w:pPr>
      <w:r>
        <w:t xml:space="preserve">Assist </w:t>
      </w:r>
      <w:r w:rsidR="0015388A">
        <w:t>the c</w:t>
      </w:r>
      <w:r>
        <w:t xml:space="preserve">onstruction </w:t>
      </w:r>
      <w:r w:rsidR="0015388A">
        <w:t>c</w:t>
      </w:r>
      <w:r>
        <w:t>ontractor</w:t>
      </w:r>
      <w:r w:rsidR="0015388A">
        <w:t>(</w:t>
      </w:r>
      <w:r>
        <w:t>s</w:t>
      </w:r>
      <w:r w:rsidR="0015388A">
        <w:t>)</w:t>
      </w:r>
      <w:r>
        <w:t xml:space="preserve"> in developing alternative methods to overcome unforeseen obstacles to the performance or progress.</w:t>
      </w:r>
    </w:p>
    <w:p w14:paraId="7953DCC9" w14:textId="200AE736" w:rsidR="00314261" w:rsidRDefault="00314261" w:rsidP="00A22D75">
      <w:pPr>
        <w:pStyle w:val="Maintext"/>
        <w:numPr>
          <w:ilvl w:val="1"/>
          <w:numId w:val="35"/>
        </w:numPr>
        <w:ind w:left="450"/>
      </w:pPr>
      <w:r>
        <w:t>Revise contract drawings as may be required to ensure compliance with the contract documents.</w:t>
      </w:r>
    </w:p>
    <w:p w14:paraId="214A1663" w14:textId="5D54BDA9" w:rsidR="00314261" w:rsidRDefault="00314261" w:rsidP="00A22D75">
      <w:pPr>
        <w:pStyle w:val="Maintext"/>
        <w:numPr>
          <w:ilvl w:val="1"/>
          <w:numId w:val="35"/>
        </w:numPr>
        <w:ind w:left="450"/>
      </w:pPr>
      <w:r>
        <w:t>Revise contract specifications when necessary for the proper guidance and coordination of selected materials and equipment conforming to the contract documents.</w:t>
      </w:r>
    </w:p>
    <w:p w14:paraId="3249A81C" w14:textId="16FCDB55" w:rsidR="00314261" w:rsidRDefault="00314261" w:rsidP="00A22D75">
      <w:pPr>
        <w:pStyle w:val="Maintext"/>
        <w:numPr>
          <w:ilvl w:val="1"/>
          <w:numId w:val="35"/>
        </w:numPr>
        <w:ind w:left="450"/>
      </w:pPr>
      <w:r>
        <w:t>Carry out additional investigations and surveys including revision of contract designs or provision of new design changes if it is deemed necessary during the construction.</w:t>
      </w:r>
    </w:p>
    <w:p w14:paraId="4EC31356" w14:textId="672D6EA4" w:rsidR="00314261" w:rsidRDefault="00314261" w:rsidP="00A22D75">
      <w:pPr>
        <w:pStyle w:val="Maintext"/>
        <w:numPr>
          <w:ilvl w:val="1"/>
          <w:numId w:val="35"/>
        </w:numPr>
        <w:ind w:left="450"/>
      </w:pPr>
      <w:r>
        <w:t xml:space="preserve">Check that the </w:t>
      </w:r>
      <w:r w:rsidR="0015388A">
        <w:t>c</w:t>
      </w:r>
      <w:r>
        <w:t xml:space="preserve">onstruction </w:t>
      </w:r>
      <w:r w:rsidR="0015388A">
        <w:t>c</w:t>
      </w:r>
      <w:r>
        <w:t>ontractor</w:t>
      </w:r>
      <w:r w:rsidR="00464634">
        <w:t>(</w:t>
      </w:r>
      <w:r>
        <w:t>s</w:t>
      </w:r>
      <w:r w:rsidR="00464634">
        <w:t>)</w:t>
      </w:r>
      <w:r>
        <w:t xml:space="preserve"> maintain</w:t>
      </w:r>
      <w:r w:rsidR="00464634">
        <w:t>s</w:t>
      </w:r>
      <w:r>
        <w:t xml:space="preserve"> adequate numbers of professionally and technically qualified staff, as may be specified in their contract,</w:t>
      </w:r>
      <w:r w:rsidR="008C75F2">
        <w:t xml:space="preserve"> and with proper work tools and equipment, as well as proper personal protective equipment (PPE)</w:t>
      </w:r>
      <w:r>
        <w:t xml:space="preserve"> to execute the works in </w:t>
      </w:r>
      <w:r w:rsidR="008C75F2">
        <w:t xml:space="preserve">a </w:t>
      </w:r>
      <w:r>
        <w:t xml:space="preserve">proper </w:t>
      </w:r>
      <w:r w:rsidR="008C75F2">
        <w:t xml:space="preserve">and safe </w:t>
      </w:r>
      <w:r>
        <w:t>manner.</w:t>
      </w:r>
    </w:p>
    <w:p w14:paraId="4AB77647" w14:textId="37BF6D51" w:rsidR="008C75F2" w:rsidRDefault="008C75F2" w:rsidP="00A22D75">
      <w:pPr>
        <w:pStyle w:val="Maintext"/>
        <w:numPr>
          <w:ilvl w:val="1"/>
          <w:numId w:val="35"/>
        </w:numPr>
        <w:ind w:left="450"/>
      </w:pPr>
      <w:r>
        <w:t xml:space="preserve">Ensure that </w:t>
      </w:r>
      <w:r w:rsidR="0015388A">
        <w:t>the c</w:t>
      </w:r>
      <w:r>
        <w:t xml:space="preserve">onstruction </w:t>
      </w:r>
      <w:r w:rsidR="0015388A">
        <w:t>c</w:t>
      </w:r>
      <w:r>
        <w:t>ontractor</w:t>
      </w:r>
      <w:r w:rsidR="0015388A">
        <w:t>(</w:t>
      </w:r>
      <w:r>
        <w:t>s</w:t>
      </w:r>
      <w:r w:rsidR="0015388A">
        <w:t>)</w:t>
      </w:r>
      <w:r>
        <w:t xml:space="preserve"> maintain</w:t>
      </w:r>
      <w:r w:rsidR="0015388A">
        <w:t>s</w:t>
      </w:r>
      <w:r>
        <w:t xml:space="preserve"> adequate facilities for workers and their occupational health, as well as that of the surrounding communities</w:t>
      </w:r>
      <w:r w:rsidR="0025420E">
        <w:t>, and report on any significant event/incidence accordingly and in an urgent manner.</w:t>
      </w:r>
    </w:p>
    <w:p w14:paraId="2CC9A9ED" w14:textId="16056ECA" w:rsidR="00314261" w:rsidRDefault="00314261" w:rsidP="00A22D75">
      <w:pPr>
        <w:pStyle w:val="Maintext"/>
        <w:numPr>
          <w:ilvl w:val="1"/>
          <w:numId w:val="35"/>
        </w:numPr>
        <w:ind w:left="450"/>
      </w:pPr>
      <w:r>
        <w:t>Keep daily records of the progress of works at construction site.</w:t>
      </w:r>
    </w:p>
    <w:p w14:paraId="4F88C136" w14:textId="43D7C266" w:rsidR="00314261" w:rsidRDefault="00314261" w:rsidP="00A22D75">
      <w:pPr>
        <w:pStyle w:val="Maintext"/>
        <w:numPr>
          <w:ilvl w:val="1"/>
          <w:numId w:val="35"/>
        </w:numPr>
        <w:ind w:left="450"/>
      </w:pPr>
      <w:r>
        <w:t>Supervise, approve and keep records of, all site tests of the works according to the specifications.</w:t>
      </w:r>
      <w:r w:rsidR="00F076EC">
        <w:t xml:space="preserve"> </w:t>
      </w:r>
      <w:bookmarkStart w:id="31" w:name="_Hlk60844410"/>
      <w:r w:rsidR="00F076EC" w:rsidRPr="00B81315">
        <w:t xml:space="preserve">The Consultant shall approve an appropriate testing laboratory for all tests required and discuss the various testing requirements stipulated in its documents with the personnel of the laboratory. The Consultant shall give at least 24 hours prior notice to the laboratory for all tests, which are required to be undertaken by the latter. All samples shall be properly labeled in accordance with the requirements of the laboratory and the Consultant shall be responsible for the delivery of all samples for testing and for the collection of all test reports. All tests shall be performed at laboratory acceptable to the </w:t>
      </w:r>
      <w:r w:rsidR="00F076EC" w:rsidRPr="00B81315">
        <w:lastRenderedPageBreak/>
        <w:t xml:space="preserve">Consultant and </w:t>
      </w:r>
      <w:r w:rsidR="00F076EC">
        <w:t>Employer</w:t>
      </w:r>
      <w:r w:rsidR="00F076EC" w:rsidRPr="00B81315">
        <w:t xml:space="preserve">.  </w:t>
      </w:r>
      <w:r w:rsidR="00F076EC" w:rsidRPr="00C531F2">
        <w:rPr>
          <w:rFonts w:eastAsia="Times New Roman"/>
        </w:rPr>
        <w:t>The Consultants shall be responsible for interpreting the results received, instructing the repetition or the implementation of additional tests and taking whatever action necessary to ensure compliance with the contract requirements.</w:t>
      </w:r>
      <w:bookmarkEnd w:id="31"/>
    </w:p>
    <w:p w14:paraId="4C6925D5" w14:textId="6820F884" w:rsidR="00314261" w:rsidRDefault="00314261" w:rsidP="00A22D75">
      <w:pPr>
        <w:pStyle w:val="Maintext"/>
        <w:numPr>
          <w:ilvl w:val="1"/>
          <w:numId w:val="35"/>
        </w:numPr>
        <w:ind w:left="450"/>
      </w:pPr>
      <w:r>
        <w:t xml:space="preserve">Check and verify </w:t>
      </w:r>
      <w:r w:rsidR="0015388A">
        <w:t>the c</w:t>
      </w:r>
      <w:r>
        <w:t xml:space="preserve">onstruction </w:t>
      </w:r>
      <w:r w:rsidR="0015388A">
        <w:t>c</w:t>
      </w:r>
      <w:r>
        <w:t>ontractor</w:t>
      </w:r>
      <w:r w:rsidR="0015388A">
        <w:t>’s(</w:t>
      </w:r>
      <w:r>
        <w:t>s’</w:t>
      </w:r>
      <w:r w:rsidR="0015388A">
        <w:t>)</w:t>
      </w:r>
      <w:r>
        <w:t xml:space="preserve"> periodic measurements of completed work and maintain and update such records. Conduct survey to determine actual quantities of work where necessary and to be accomplished by the </w:t>
      </w:r>
      <w:r w:rsidR="0015388A">
        <w:t>c</w:t>
      </w:r>
      <w:r>
        <w:t xml:space="preserve">onstruction </w:t>
      </w:r>
      <w:r w:rsidR="0015388A">
        <w:t>c</w:t>
      </w:r>
      <w:r>
        <w:t>ontractor</w:t>
      </w:r>
      <w:r w:rsidR="0015388A">
        <w:t>(</w:t>
      </w:r>
      <w:r>
        <w:t>s</w:t>
      </w:r>
      <w:r w:rsidR="0015388A">
        <w:t>)</w:t>
      </w:r>
      <w:r>
        <w:t>.</w:t>
      </w:r>
    </w:p>
    <w:p w14:paraId="5C19559F" w14:textId="0F55B3F2" w:rsidR="00314261" w:rsidRDefault="00314261" w:rsidP="00A22D75">
      <w:pPr>
        <w:pStyle w:val="Maintext"/>
        <w:numPr>
          <w:ilvl w:val="1"/>
          <w:numId w:val="35"/>
        </w:numPr>
        <w:ind w:left="450"/>
      </w:pPr>
      <w:r>
        <w:t xml:space="preserve">Assist the </w:t>
      </w:r>
      <w:r w:rsidR="00DA1D1D">
        <w:t>Employer</w:t>
      </w:r>
      <w:r>
        <w:t xml:space="preserve"> in the coordination with other agencies to solve the problems on traffic, public nuisance and others as may arise from construction.</w:t>
      </w:r>
    </w:p>
    <w:p w14:paraId="52F6AB39" w14:textId="5A9035DE" w:rsidR="00314261" w:rsidRDefault="00314261" w:rsidP="00A22D75">
      <w:pPr>
        <w:pStyle w:val="Maintext"/>
        <w:numPr>
          <w:ilvl w:val="1"/>
          <w:numId w:val="35"/>
        </w:numPr>
        <w:ind w:left="450"/>
      </w:pPr>
      <w:r>
        <w:t>Attend to, and report on, public complaints concerning execution of the works.</w:t>
      </w:r>
    </w:p>
    <w:p w14:paraId="5C138A37" w14:textId="5DA2BC65" w:rsidR="00314261" w:rsidRDefault="00314261" w:rsidP="00A22D75">
      <w:pPr>
        <w:pStyle w:val="Maintext"/>
        <w:numPr>
          <w:ilvl w:val="1"/>
          <w:numId w:val="35"/>
        </w:numPr>
        <w:ind w:left="450"/>
      </w:pPr>
      <w:r>
        <w:t>Examine, approve and supervise all temporary and permanent traffic management proposals of the contractor and ensure that interruption to movement of all road users is kept to a minimum.</w:t>
      </w:r>
    </w:p>
    <w:p w14:paraId="74AA3805" w14:textId="2F011847" w:rsidR="00314261" w:rsidRDefault="00314261" w:rsidP="00A22D75">
      <w:pPr>
        <w:pStyle w:val="Maintext"/>
        <w:numPr>
          <w:ilvl w:val="1"/>
          <w:numId w:val="35"/>
        </w:numPr>
        <w:ind w:left="450"/>
      </w:pPr>
      <w:r>
        <w:t xml:space="preserve">Propose and present for the approval of the </w:t>
      </w:r>
      <w:r w:rsidR="00DA1D1D">
        <w:t>Employer</w:t>
      </w:r>
      <w:r>
        <w:t xml:space="preserve"> any changes to the contract documents the </w:t>
      </w:r>
      <w:r w:rsidR="00DA1D1D">
        <w:t>Employer</w:t>
      </w:r>
      <w:r>
        <w:t xml:space="preserve"> may deem necessary, providing information on any effects the changes may have on contract costs and time, and prepare all necessary change/variation orders including alteration of plans, specifications and other details for the approval of the </w:t>
      </w:r>
      <w:r w:rsidR="00DA1D1D">
        <w:t>Employer</w:t>
      </w:r>
      <w:r>
        <w:t>.</w:t>
      </w:r>
      <w:r w:rsidR="00F076EC">
        <w:t xml:space="preserve"> </w:t>
      </w:r>
      <w:bookmarkStart w:id="32" w:name="_Hlk60844453"/>
      <w:r w:rsidR="00F076EC" w:rsidRPr="001963A7">
        <w:t xml:space="preserve">The Consultant shall review and report on any financial claims submitted by the </w:t>
      </w:r>
      <w:r w:rsidR="0015388A">
        <w:t>c</w:t>
      </w:r>
      <w:r w:rsidR="00F076EC" w:rsidRPr="001963A7">
        <w:t>ontractor</w:t>
      </w:r>
      <w:r w:rsidR="0015388A">
        <w:t>(s)</w:t>
      </w:r>
      <w:r w:rsidR="00F076EC" w:rsidRPr="001963A7">
        <w:t xml:space="preserve"> within </w:t>
      </w:r>
      <w:r w:rsidR="00F076EC">
        <w:t>5 business days</w:t>
      </w:r>
      <w:r w:rsidR="00F076EC" w:rsidRPr="001963A7">
        <w:t xml:space="preserve"> of receipt of such claim</w:t>
      </w:r>
      <w:r w:rsidR="00F076EC">
        <w:t>s’</w:t>
      </w:r>
      <w:r w:rsidR="00F076EC" w:rsidRPr="001963A7">
        <w:t xml:space="preserve"> submission.</w:t>
      </w:r>
      <w:bookmarkEnd w:id="32"/>
    </w:p>
    <w:p w14:paraId="41340211" w14:textId="37C6F811" w:rsidR="00314261" w:rsidRDefault="00314261" w:rsidP="00A22D75">
      <w:pPr>
        <w:pStyle w:val="Maintext"/>
        <w:numPr>
          <w:ilvl w:val="1"/>
          <w:numId w:val="35"/>
        </w:numPr>
        <w:ind w:left="450"/>
      </w:pPr>
      <w:r>
        <w:t xml:space="preserve">Inform the </w:t>
      </w:r>
      <w:r w:rsidR="00DA1D1D">
        <w:t>Employer</w:t>
      </w:r>
      <w:r>
        <w:t xml:space="preserve"> o</w:t>
      </w:r>
      <w:r w:rsidR="00464634">
        <w:t>f</w:t>
      </w:r>
      <w:r>
        <w:t xml:space="preserve"> problems or potential problems that may arise in connection with the construction contract and make recommendations for possible solutions.</w:t>
      </w:r>
    </w:p>
    <w:p w14:paraId="03400F89" w14:textId="277A88CC" w:rsidR="00314261" w:rsidRDefault="00314261" w:rsidP="00A22D75">
      <w:pPr>
        <w:pStyle w:val="Maintext"/>
        <w:numPr>
          <w:ilvl w:val="1"/>
          <w:numId w:val="35"/>
        </w:numPr>
        <w:ind w:left="450"/>
      </w:pPr>
      <w:r>
        <w:t>Coordinate and supervise all service/utility diversions and relocations required to facilitate the timely completion of the contract.</w:t>
      </w:r>
    </w:p>
    <w:p w14:paraId="4BA0A794" w14:textId="55C42D7F" w:rsidR="00314261" w:rsidRDefault="00314261" w:rsidP="00A22D75">
      <w:pPr>
        <w:pStyle w:val="Maintext"/>
        <w:numPr>
          <w:ilvl w:val="1"/>
          <w:numId w:val="35"/>
        </w:numPr>
        <w:ind w:left="450"/>
      </w:pPr>
      <w:r>
        <w:t>Coordinate activities with various stakeholders including local authorities, communities and other consultants</w:t>
      </w:r>
      <w:r w:rsidR="008C75F2">
        <w:t>.</w:t>
      </w:r>
    </w:p>
    <w:p w14:paraId="6D49A412" w14:textId="7AB154AF" w:rsidR="00314261" w:rsidRDefault="00314261" w:rsidP="00A22D75">
      <w:pPr>
        <w:pStyle w:val="Maintext"/>
        <w:numPr>
          <w:ilvl w:val="1"/>
          <w:numId w:val="35"/>
        </w:numPr>
        <w:ind w:left="450"/>
      </w:pPr>
      <w:r>
        <w:t>Ensure that co-ordination and public awareness is maintained at all times</w:t>
      </w:r>
    </w:p>
    <w:p w14:paraId="3D282613" w14:textId="20F9DCB3" w:rsidR="00314261" w:rsidRDefault="00314261" w:rsidP="00A22D75">
      <w:pPr>
        <w:pStyle w:val="Maintext"/>
        <w:numPr>
          <w:ilvl w:val="1"/>
          <w:numId w:val="35"/>
        </w:numPr>
        <w:ind w:left="450"/>
      </w:pPr>
      <w:r>
        <w:t>Ensure that complaints from the public and other stakeholders are attended to expeditiously and take the necessary action to resolve any conflicts arising</w:t>
      </w:r>
      <w:r w:rsidR="00EE0A05">
        <w:t xml:space="preserve"> and each complaint is registered in the grievance mechanism of the </w:t>
      </w:r>
      <w:r w:rsidR="00DA1D1D">
        <w:t>Employer</w:t>
      </w:r>
      <w:r w:rsidR="00EE0A05">
        <w:t>.</w:t>
      </w:r>
    </w:p>
    <w:p w14:paraId="48497128" w14:textId="46FBC292" w:rsidR="00314261" w:rsidRDefault="00314261" w:rsidP="00A22D75">
      <w:pPr>
        <w:pStyle w:val="Maintext"/>
        <w:numPr>
          <w:ilvl w:val="1"/>
          <w:numId w:val="35"/>
        </w:numPr>
        <w:ind w:left="450"/>
      </w:pPr>
      <w:r>
        <w:t>Ensure that the contractor</w:t>
      </w:r>
      <w:r w:rsidR="00464634">
        <w:t>(</w:t>
      </w:r>
      <w:r>
        <w:t>s</w:t>
      </w:r>
      <w:r w:rsidR="00464634">
        <w:t>)</w:t>
      </w:r>
      <w:r>
        <w:t xml:space="preserve"> do</w:t>
      </w:r>
      <w:r w:rsidR="00464634">
        <w:t>es</w:t>
      </w:r>
      <w:r>
        <w:t xml:space="preserve"> not involve child labor for the execution of the civil works contract in accordance with the provisions of the contract agreement</w:t>
      </w:r>
      <w:r w:rsidR="00464634">
        <w:t>.</w:t>
      </w:r>
    </w:p>
    <w:p w14:paraId="4486E598" w14:textId="310F584F" w:rsidR="00314261" w:rsidRDefault="00C575E2" w:rsidP="00A22D75">
      <w:pPr>
        <w:pStyle w:val="Maintext"/>
        <w:numPr>
          <w:ilvl w:val="1"/>
          <w:numId w:val="35"/>
        </w:numPr>
        <w:ind w:left="450"/>
      </w:pPr>
      <w:r>
        <w:t>Regarding</w:t>
      </w:r>
      <w:r w:rsidR="00314261">
        <w:t xml:space="preserve"> HIV/AIDs</w:t>
      </w:r>
      <w:r w:rsidR="008C75F2">
        <w:t xml:space="preserve">, </w:t>
      </w:r>
      <w:r>
        <w:t>g</w:t>
      </w:r>
      <w:r w:rsidR="008C75F2">
        <w:t xml:space="preserve">ender-based </w:t>
      </w:r>
      <w:r>
        <w:t>v</w:t>
      </w:r>
      <w:r w:rsidR="008C75F2">
        <w:t xml:space="preserve">iolence, </w:t>
      </w:r>
      <w:r>
        <w:t>s</w:t>
      </w:r>
      <w:r w:rsidR="008C75F2">
        <w:t xml:space="preserve">exual and </w:t>
      </w:r>
      <w:r>
        <w:t>p</w:t>
      </w:r>
      <w:r w:rsidR="008C75F2">
        <w:t xml:space="preserve">hysical </w:t>
      </w:r>
      <w:r>
        <w:t>h</w:t>
      </w:r>
      <w:r w:rsidR="008C75F2">
        <w:t xml:space="preserve">arassment, and </w:t>
      </w:r>
      <w:r>
        <w:t>h</w:t>
      </w:r>
      <w:r w:rsidR="00314261">
        <w:t xml:space="preserve">uman </w:t>
      </w:r>
      <w:r>
        <w:t>t</w:t>
      </w:r>
      <w:r w:rsidR="00314261">
        <w:t>rafficking</w:t>
      </w:r>
      <w:r>
        <w:t>—m</w:t>
      </w:r>
      <w:r w:rsidR="00314261">
        <w:t>onitor that the contractor</w:t>
      </w:r>
      <w:r w:rsidR="0015388A">
        <w:t>(</w:t>
      </w:r>
      <w:r w:rsidR="00314261">
        <w:t>s</w:t>
      </w:r>
      <w:r w:rsidR="0015388A">
        <w:t>)</w:t>
      </w:r>
      <w:r w:rsidR="00314261">
        <w:t xml:space="preserve"> compl</w:t>
      </w:r>
      <w:r w:rsidR="0015388A">
        <w:t>ies</w:t>
      </w:r>
      <w:r w:rsidR="00314261">
        <w:t xml:space="preserve"> and carr</w:t>
      </w:r>
      <w:r w:rsidR="0015388A">
        <w:t>ies</w:t>
      </w:r>
      <w:r w:rsidR="00314261">
        <w:t xml:space="preserve"> out required actions as provided in the contract document, such as awareness and education of laborers and workers</w:t>
      </w:r>
      <w:r w:rsidR="7ECECB37">
        <w:t xml:space="preserve"> in relation to Code of Conduct</w:t>
      </w:r>
      <w:r w:rsidR="008C75F2">
        <w:t>.</w:t>
      </w:r>
    </w:p>
    <w:p w14:paraId="0622DECD" w14:textId="41354600" w:rsidR="00314261" w:rsidRDefault="00314261" w:rsidP="00A22D75">
      <w:pPr>
        <w:pStyle w:val="Maintext"/>
        <w:numPr>
          <w:ilvl w:val="1"/>
          <w:numId w:val="35"/>
        </w:numPr>
        <w:ind w:left="450"/>
      </w:pPr>
      <w:r>
        <w:t xml:space="preserve">The </w:t>
      </w:r>
      <w:r w:rsidR="00DA1D1D">
        <w:t>Employer</w:t>
      </w:r>
      <w:r>
        <w:t xml:space="preserve"> will authorize all additional services, other than minor extras that do not materially affect the scope of the supervision work, at the rates established in the construction supervision contract, or at rates mutually agreed upon when the services require the use of specialists not listed in the contract</w:t>
      </w:r>
    </w:p>
    <w:p w14:paraId="14071096" w14:textId="77777777" w:rsidR="008C75F2" w:rsidRDefault="008C75F2" w:rsidP="008C75F2">
      <w:pPr>
        <w:pStyle w:val="Maintext"/>
        <w:ind w:left="450" w:hanging="450"/>
      </w:pPr>
    </w:p>
    <w:p w14:paraId="02CA0524" w14:textId="26B0337E" w:rsidR="00314261" w:rsidRPr="000D0631" w:rsidRDefault="000D0631" w:rsidP="00314261">
      <w:pPr>
        <w:pStyle w:val="Maintext"/>
        <w:rPr>
          <w:b/>
          <w:bCs/>
        </w:rPr>
      </w:pPr>
      <w:r w:rsidRPr="000D0631">
        <w:rPr>
          <w:b/>
          <w:bCs/>
        </w:rPr>
        <w:t>TASK4:</w:t>
      </w:r>
      <w:r w:rsidR="00314261" w:rsidRPr="000D0631">
        <w:rPr>
          <w:b/>
          <w:bCs/>
        </w:rPr>
        <w:t xml:space="preserve"> Environmental and Social Aspects </w:t>
      </w:r>
    </w:p>
    <w:p w14:paraId="1B33DF11" w14:textId="77777777" w:rsidR="00314261" w:rsidRDefault="00314261" w:rsidP="00314261">
      <w:pPr>
        <w:pStyle w:val="Maintext"/>
      </w:pPr>
    </w:p>
    <w:p w14:paraId="7A20EEB9" w14:textId="3318BB02" w:rsidR="00EE0A05" w:rsidRDefault="00314261" w:rsidP="00EE0A05">
      <w:pPr>
        <w:pStyle w:val="Maintext"/>
      </w:pPr>
      <w:r>
        <w:t xml:space="preserve">This task consists of the </w:t>
      </w:r>
      <w:r w:rsidRPr="00592B77">
        <w:t>performance</w:t>
      </w:r>
      <w:r>
        <w:t xml:space="preserve"> monitoring of environmental and social aspects prior to and during the construction of works to ensure that environmental and social </w:t>
      </w:r>
      <w:r w:rsidR="00A878F1">
        <w:t>requirements of the contract documents, and of the overall project, are met</w:t>
      </w:r>
      <w:r>
        <w:t>.</w:t>
      </w:r>
      <w:r w:rsidR="00EE0A05">
        <w:t xml:space="preserve"> </w:t>
      </w:r>
    </w:p>
    <w:p w14:paraId="5F3595C4" w14:textId="087B6B05" w:rsidR="00C575E2" w:rsidRDefault="00314261" w:rsidP="00EE0A05">
      <w:pPr>
        <w:pStyle w:val="Maintext"/>
      </w:pPr>
      <w:r>
        <w:t xml:space="preserve"> </w:t>
      </w:r>
    </w:p>
    <w:p w14:paraId="3001505E" w14:textId="56CB03A8" w:rsidR="00314261" w:rsidRDefault="00314261" w:rsidP="00314261">
      <w:pPr>
        <w:pStyle w:val="Maintext"/>
      </w:pPr>
      <w:r>
        <w:t xml:space="preserve">The </w:t>
      </w:r>
      <w:r w:rsidR="00E1214C">
        <w:t>Consultant</w:t>
      </w:r>
      <w:r>
        <w:t xml:space="preserve"> shall coordinate </w:t>
      </w:r>
      <w:r w:rsidR="00A82816">
        <w:t xml:space="preserve">this </w:t>
      </w:r>
      <w:r>
        <w:t xml:space="preserve">work </w:t>
      </w:r>
      <w:r w:rsidR="00A82816">
        <w:t xml:space="preserve">as necessary </w:t>
      </w:r>
      <w:r w:rsidR="000D0631">
        <w:t>with other</w:t>
      </w:r>
      <w:r>
        <w:t xml:space="preserve"> consultants</w:t>
      </w:r>
      <w:r w:rsidR="00C575E2">
        <w:t xml:space="preserve"> as may be mobilized by the PIU,</w:t>
      </w:r>
      <w:r w:rsidR="000D0631">
        <w:t xml:space="preserve"> and </w:t>
      </w:r>
      <w:r w:rsidR="00C575E2">
        <w:t xml:space="preserve">with </w:t>
      </w:r>
      <w:r w:rsidR="000D0631">
        <w:t>external parties such as the World Bank</w:t>
      </w:r>
      <w:r w:rsidR="00A82816">
        <w:t xml:space="preserve">. The </w:t>
      </w:r>
      <w:r>
        <w:t xml:space="preserve">monitoring of environmental and social aspects task </w:t>
      </w:r>
      <w:r w:rsidR="00A82816">
        <w:t>includes the following sub-activities</w:t>
      </w:r>
      <w:r>
        <w:t xml:space="preserve">: </w:t>
      </w:r>
    </w:p>
    <w:p w14:paraId="24F74C4F" w14:textId="77777777" w:rsidR="00CF7DC5" w:rsidRDefault="00CF7DC5" w:rsidP="00314261">
      <w:pPr>
        <w:pStyle w:val="Maintext"/>
      </w:pPr>
    </w:p>
    <w:p w14:paraId="4A685748" w14:textId="73A5BD1F" w:rsidR="00314261" w:rsidRDefault="00314261" w:rsidP="000D0631">
      <w:pPr>
        <w:pStyle w:val="Maintext"/>
        <w:ind w:left="450" w:hanging="450"/>
      </w:pPr>
      <w:r>
        <w:lastRenderedPageBreak/>
        <w:t>1.</w:t>
      </w:r>
      <w:r>
        <w:tab/>
        <w:t xml:space="preserve">The </w:t>
      </w:r>
      <w:r w:rsidR="00E1214C">
        <w:t>Consultant</w:t>
      </w:r>
      <w:r>
        <w:t xml:space="preserve"> shall ensure that the </w:t>
      </w:r>
      <w:r w:rsidR="0015388A">
        <w:t>c</w:t>
      </w:r>
      <w:r>
        <w:t xml:space="preserve">onstruction </w:t>
      </w:r>
      <w:r w:rsidR="0015388A">
        <w:t>c</w:t>
      </w:r>
      <w:r>
        <w:t>ontractor</w:t>
      </w:r>
      <w:r w:rsidR="0015388A">
        <w:t>(s)</w:t>
      </w:r>
      <w:r>
        <w:t xml:space="preserve"> carries out the construction works in accordance with the contract documents and with the </w:t>
      </w:r>
      <w:r w:rsidR="00A878F1">
        <w:t xml:space="preserve">Site-specific </w:t>
      </w:r>
      <w:r w:rsidR="00E1214C">
        <w:t xml:space="preserve">Contractor-level </w:t>
      </w:r>
      <w:r>
        <w:t xml:space="preserve">Environmental </w:t>
      </w:r>
      <w:r w:rsidR="008F469F">
        <w:t xml:space="preserve">and Social </w:t>
      </w:r>
      <w:r>
        <w:t>Management Plan</w:t>
      </w:r>
      <w:r w:rsidR="00F22E6C">
        <w:t xml:space="preserve"> (</w:t>
      </w:r>
      <w:r w:rsidR="00A878F1">
        <w:t>C-</w:t>
      </w:r>
      <w:r w:rsidR="008F469F">
        <w:t>ESMP</w:t>
      </w:r>
      <w:r w:rsidR="00F22E6C">
        <w:t xml:space="preserve">) and any other documents applicable (such as </w:t>
      </w:r>
      <w:r w:rsidR="008F469F">
        <w:t>relevant sub-management plans</w:t>
      </w:r>
      <w:r w:rsidR="00F22E6C">
        <w:t>)</w:t>
      </w:r>
      <w:r>
        <w:t xml:space="preserve">. As a part of construction supervision tasks, the </w:t>
      </w:r>
      <w:r w:rsidR="00E1214C">
        <w:t>Consultant</w:t>
      </w:r>
      <w:r>
        <w:t xml:space="preserve"> shall also supervise </w:t>
      </w:r>
      <w:r w:rsidR="007C3DE3">
        <w:t>c</w:t>
      </w:r>
      <w:r>
        <w:t xml:space="preserve">onstruction </w:t>
      </w:r>
      <w:r w:rsidR="007C3DE3">
        <w:t>c</w:t>
      </w:r>
      <w:r>
        <w:t>ontractor’s</w:t>
      </w:r>
      <w:r w:rsidR="007C3DE3">
        <w:t>(s’)</w:t>
      </w:r>
      <w:r>
        <w:t xml:space="preserve"> implementation of </w:t>
      </w:r>
      <w:r w:rsidR="00644E36">
        <w:t>e</w:t>
      </w:r>
      <w:r>
        <w:t xml:space="preserve">nvironmental </w:t>
      </w:r>
      <w:r w:rsidR="008F469F">
        <w:t xml:space="preserve">and </w:t>
      </w:r>
      <w:r w:rsidR="00644E36">
        <w:t>s</w:t>
      </w:r>
      <w:r w:rsidR="008F469F">
        <w:t>ocial</w:t>
      </w:r>
      <w:r w:rsidR="00CE1846">
        <w:t xml:space="preserve"> risk</w:t>
      </w:r>
      <w:r w:rsidR="008F469F">
        <w:t xml:space="preserve"> </w:t>
      </w:r>
      <w:r w:rsidR="00CE1846">
        <w:t>mitigation</w:t>
      </w:r>
      <w:r>
        <w:t xml:space="preserve"> measures</w:t>
      </w:r>
      <w:r w:rsidR="008F469F">
        <w:t xml:space="preserve"> as identified in the </w:t>
      </w:r>
      <w:r w:rsidR="00526486">
        <w:t>project</w:t>
      </w:r>
      <w:r w:rsidR="00CE1846">
        <w:t>-</w:t>
      </w:r>
      <w:r w:rsidR="00526486">
        <w:t xml:space="preserve">specific environmental and social assessment documents such as </w:t>
      </w:r>
      <w:r w:rsidR="008F469F">
        <w:t>ESIA</w:t>
      </w:r>
      <w:r w:rsidR="00EE0A05">
        <w:t xml:space="preserve">, </w:t>
      </w:r>
      <w:r w:rsidR="008F469F">
        <w:t>ESMP</w:t>
      </w:r>
      <w:r w:rsidR="00EE0A05">
        <w:t>,RAP</w:t>
      </w:r>
      <w:r w:rsidR="00644E36">
        <w:t>, LMP and SEP</w:t>
      </w:r>
      <w:r>
        <w:t>.</w:t>
      </w:r>
    </w:p>
    <w:p w14:paraId="550B0CD0" w14:textId="491E381C" w:rsidR="00314261" w:rsidRDefault="00314261" w:rsidP="000D0631">
      <w:pPr>
        <w:pStyle w:val="Maintext"/>
        <w:ind w:left="450" w:hanging="450"/>
      </w:pPr>
      <w:r>
        <w:t>2.</w:t>
      </w:r>
      <w:r>
        <w:tab/>
        <w:t xml:space="preserve">The </w:t>
      </w:r>
      <w:r w:rsidR="00E1214C">
        <w:t>Consultant</w:t>
      </w:r>
      <w:r>
        <w:t xml:space="preserve"> will be responsible for assisting </w:t>
      </w:r>
      <w:r w:rsidR="006720E5">
        <w:t>DGII</w:t>
      </w:r>
      <w:r>
        <w:t xml:space="preserve"> with supervision of the implementation of social aspects of the project as part of its overall supervision responsibilities</w:t>
      </w:r>
      <w:r w:rsidR="00F22E6C">
        <w:t xml:space="preserve">, in accordance with such documents as the </w:t>
      </w:r>
      <w:r w:rsidR="006720E5">
        <w:t>ESIA, ESMP, RAP</w:t>
      </w:r>
      <w:r w:rsidR="001A664C">
        <w:t>,</w:t>
      </w:r>
      <w:r w:rsidR="00644E36">
        <w:t xml:space="preserve"> LMP</w:t>
      </w:r>
      <w:r w:rsidR="00EE0A05">
        <w:t xml:space="preserve"> and SEP</w:t>
      </w:r>
      <w:r>
        <w:t xml:space="preserve">.  </w:t>
      </w:r>
    </w:p>
    <w:p w14:paraId="02333A75" w14:textId="3D4AF19B" w:rsidR="00314261" w:rsidRPr="00CB7286" w:rsidRDefault="00314261" w:rsidP="000D0631">
      <w:pPr>
        <w:pStyle w:val="Maintext"/>
        <w:ind w:left="450" w:hanging="450"/>
      </w:pPr>
      <w:r>
        <w:t>3.</w:t>
      </w:r>
      <w:r>
        <w:tab/>
        <w:t xml:space="preserve">Since most adverse </w:t>
      </w:r>
      <w:r w:rsidRPr="00CB7286">
        <w:t xml:space="preserve">environmental aspects of the </w:t>
      </w:r>
      <w:r w:rsidR="006720E5">
        <w:t>project</w:t>
      </w:r>
      <w:r w:rsidRPr="00CB7286">
        <w:t xml:space="preserve"> will be mitigated through contract provisions under the supervision of the implementing agency, the construction supervisory team will play a key role in ensuring effective environmental management takes place during project implementation through day-to-day monitoring of contractor</w:t>
      </w:r>
      <w:r w:rsidR="0015388A">
        <w:t>(</w:t>
      </w:r>
      <w:r w:rsidRPr="00CB7286">
        <w:t>s</w:t>
      </w:r>
      <w:r w:rsidR="0015388A">
        <w:t>’)</w:t>
      </w:r>
      <w:r w:rsidRPr="00CB7286">
        <w:t xml:space="preserve"> compliance with the environmental </w:t>
      </w:r>
      <w:r w:rsidR="009E75F2">
        <w:t xml:space="preserve">and social </w:t>
      </w:r>
      <w:r w:rsidRPr="00CB7286">
        <w:t xml:space="preserve">requirements of </w:t>
      </w:r>
      <w:r w:rsidR="0015388A">
        <w:t xml:space="preserve">the </w:t>
      </w:r>
      <w:r w:rsidRPr="00CB7286">
        <w:t xml:space="preserve">contract.  </w:t>
      </w:r>
    </w:p>
    <w:p w14:paraId="4142C728" w14:textId="09153F3B" w:rsidR="00314261" w:rsidRDefault="00314261" w:rsidP="00CB7286">
      <w:pPr>
        <w:pStyle w:val="Maintext"/>
        <w:ind w:left="450" w:hanging="450"/>
      </w:pPr>
      <w:r w:rsidRPr="00CB7286">
        <w:t>4.</w:t>
      </w:r>
      <w:r w:rsidRPr="00CB7286">
        <w:tab/>
        <w:t xml:space="preserve">The </w:t>
      </w:r>
      <w:r w:rsidR="00E1214C">
        <w:t>Consultant</w:t>
      </w:r>
      <w:r w:rsidRPr="00CB7286">
        <w:t xml:space="preserve"> will </w:t>
      </w:r>
      <w:r w:rsidR="00BE2514">
        <w:t>witness the</w:t>
      </w:r>
      <w:r w:rsidR="00BE2514" w:rsidRPr="00CB7286">
        <w:t xml:space="preserve"> </w:t>
      </w:r>
      <w:r w:rsidR="009E75F2">
        <w:t xml:space="preserve">water, </w:t>
      </w:r>
      <w:r w:rsidR="00CB7286">
        <w:t>soil</w:t>
      </w:r>
      <w:r w:rsidR="00644E36">
        <w:t>, noise</w:t>
      </w:r>
      <w:r w:rsidR="00CB7286">
        <w:t xml:space="preserve"> and air quality </w:t>
      </w:r>
      <w:r w:rsidR="00347FFA">
        <w:t xml:space="preserve">and other elements of environment </w:t>
      </w:r>
      <w:r w:rsidR="007B57D0">
        <w:t xml:space="preserve">as relevant, </w:t>
      </w:r>
      <w:r w:rsidR="009E75F2">
        <w:t xml:space="preserve">for </w:t>
      </w:r>
      <w:r w:rsidRPr="00CB7286">
        <w:t>sampling and testing</w:t>
      </w:r>
      <w:r w:rsidR="00CB7286">
        <w:t xml:space="preserve"> pre- and post-construction</w:t>
      </w:r>
      <w:r w:rsidRPr="00CB7286">
        <w:t xml:space="preserve"> (at sites and in </w:t>
      </w:r>
      <w:r w:rsidR="009E75F2">
        <w:t xml:space="preserve">accredited </w:t>
      </w:r>
      <w:r w:rsidRPr="00CB7286">
        <w:t xml:space="preserve">laboratory) </w:t>
      </w:r>
      <w:r w:rsidR="002824B2">
        <w:t xml:space="preserve">by the Construction Contractors </w:t>
      </w:r>
      <w:r w:rsidRPr="00CB7286">
        <w:t xml:space="preserve">to create </w:t>
      </w:r>
      <w:r w:rsidR="00CB7286">
        <w:t>an</w:t>
      </w:r>
      <w:r w:rsidR="00F22E6C" w:rsidRPr="00CB7286">
        <w:t xml:space="preserve"> </w:t>
      </w:r>
      <w:r w:rsidRPr="00CB7286">
        <w:t>environmental database</w:t>
      </w:r>
      <w:r w:rsidR="00CB7286">
        <w:t>.</w:t>
      </w:r>
    </w:p>
    <w:p w14:paraId="41B6B9AA" w14:textId="376A9664" w:rsidR="00FE2F1F" w:rsidRDefault="009C0DA4" w:rsidP="00FE2F1F">
      <w:pPr>
        <w:pStyle w:val="Maintext"/>
        <w:ind w:left="450" w:hanging="450"/>
      </w:pPr>
      <w:r>
        <w:t xml:space="preserve">5. </w:t>
      </w:r>
      <w:r w:rsidR="00FE2F1F">
        <w:t xml:space="preserve">    </w:t>
      </w:r>
      <w:r>
        <w:t xml:space="preserve">The monitoring activities will be recorded and reported </w:t>
      </w:r>
      <w:r w:rsidR="00953F66">
        <w:t>periodically (weekly, monthly</w:t>
      </w:r>
      <w:r w:rsidR="6ED1BFB1">
        <w:t xml:space="preserve"> etc. as requested</w:t>
      </w:r>
      <w:r w:rsidR="00953F66">
        <w:t>)</w:t>
      </w:r>
      <w:r>
        <w:t xml:space="preserve"> to </w:t>
      </w:r>
      <w:r w:rsidR="001A664C">
        <w:t>PIU/</w:t>
      </w:r>
      <w:r w:rsidR="00EE0A05">
        <w:t>DGII</w:t>
      </w:r>
      <w:r>
        <w:t xml:space="preserve">. </w:t>
      </w:r>
    </w:p>
    <w:p w14:paraId="4A7B26B1" w14:textId="30D755B4" w:rsidR="00A878F1" w:rsidRDefault="00FE2F1F" w:rsidP="00280F60">
      <w:pPr>
        <w:pStyle w:val="Maintext"/>
        <w:tabs>
          <w:tab w:val="left" w:pos="540"/>
        </w:tabs>
        <w:ind w:left="450" w:hanging="450"/>
      </w:pPr>
      <w:r>
        <w:t xml:space="preserve">6.   </w:t>
      </w:r>
      <w:r w:rsidR="00280F60">
        <w:t xml:space="preserve"> </w:t>
      </w:r>
      <w:r>
        <w:t xml:space="preserve">If the </w:t>
      </w:r>
      <w:r w:rsidR="007C3DE3">
        <w:t>c</w:t>
      </w:r>
      <w:r>
        <w:t xml:space="preserve">onstruction </w:t>
      </w:r>
      <w:r w:rsidR="007C3DE3">
        <w:t>c</w:t>
      </w:r>
      <w:r>
        <w:t>ontractor</w:t>
      </w:r>
      <w:r w:rsidR="007C3DE3">
        <w:t>(s)</w:t>
      </w:r>
      <w:r>
        <w:t xml:space="preserve"> is</w:t>
      </w:r>
      <w:r w:rsidR="007C3DE3">
        <w:t>(are)</w:t>
      </w:r>
      <w:r>
        <w:t xml:space="preserve"> found to be non-compliant with the ESIA, ESMP</w:t>
      </w:r>
      <w:r w:rsidR="00280F60">
        <w:t xml:space="preserve"> and associated sub-management plans</w:t>
      </w:r>
      <w:r>
        <w:t>, and</w:t>
      </w:r>
      <w:r w:rsidR="00C575E2">
        <w:t>/or</w:t>
      </w:r>
      <w:r>
        <w:t xml:space="preserve"> RAP</w:t>
      </w:r>
      <w:r w:rsidR="00644E36">
        <w:t>, LMP and SEP</w:t>
      </w:r>
      <w:r>
        <w:t xml:space="preserve"> requirements, the </w:t>
      </w:r>
      <w:r w:rsidR="00E1214C">
        <w:t>Consultant</w:t>
      </w:r>
      <w:r>
        <w:t xml:space="preserve"> shall file a non-conformity report and any relevant payment orders should be put on hold, until non-compliance issues are remedied satisfactorily. </w:t>
      </w:r>
    </w:p>
    <w:p w14:paraId="1EDBBC38" w14:textId="7930E8B3" w:rsidR="00A878F1" w:rsidRDefault="00A878F1" w:rsidP="00280F60">
      <w:pPr>
        <w:pStyle w:val="Maintext"/>
        <w:tabs>
          <w:tab w:val="left" w:pos="450"/>
        </w:tabs>
        <w:ind w:left="450" w:hanging="450"/>
      </w:pPr>
      <w:r>
        <w:t xml:space="preserve">7. </w:t>
      </w:r>
      <w:r w:rsidR="00280F60">
        <w:t xml:space="preserve"> </w:t>
      </w:r>
      <w:r>
        <w:t xml:space="preserve">The </w:t>
      </w:r>
      <w:r w:rsidR="00E1214C">
        <w:t>Consultant</w:t>
      </w:r>
      <w:r>
        <w:t xml:space="preserve"> will coordinate with the Communication/Stakeholder Engagement Specialist of the PIU to ensure that the stakeholder consultations are carried out and their feedback</w:t>
      </w:r>
      <w:r w:rsidR="003A01AA">
        <w:t>s</w:t>
      </w:r>
      <w:r>
        <w:t xml:space="preserve"> are incorporated in the project planning and implementation.  </w:t>
      </w:r>
    </w:p>
    <w:p w14:paraId="74D9551B" w14:textId="01FE314A" w:rsidR="00C21A47" w:rsidRDefault="00C21A47" w:rsidP="00280F60">
      <w:pPr>
        <w:pStyle w:val="Maintext"/>
        <w:tabs>
          <w:tab w:val="left" w:pos="450"/>
        </w:tabs>
        <w:ind w:left="450" w:hanging="450"/>
      </w:pPr>
      <w:r>
        <w:t>8.  The consultant will coordinate with the Communications/Stakeholder Engagement  Specialist of the PIU to ensure that all project-related grievances/complaints are reported, recorded, and addressed in a timely manner.</w:t>
      </w:r>
    </w:p>
    <w:p w14:paraId="39DF1368" w14:textId="77777777" w:rsidR="00314261" w:rsidRDefault="00314261" w:rsidP="00314261">
      <w:pPr>
        <w:pStyle w:val="Maintext"/>
      </w:pPr>
    </w:p>
    <w:p w14:paraId="3DF852B9" w14:textId="0CDFEEBA" w:rsidR="00314261" w:rsidRPr="00F22E6C" w:rsidRDefault="00F22E6C" w:rsidP="00314261">
      <w:pPr>
        <w:pStyle w:val="Maintext"/>
        <w:rPr>
          <w:b/>
          <w:bCs/>
        </w:rPr>
      </w:pPr>
      <w:r w:rsidRPr="00F22E6C">
        <w:rPr>
          <w:b/>
          <w:bCs/>
        </w:rPr>
        <w:t>TASK 5:</w:t>
      </w:r>
      <w:r w:rsidR="00314261" w:rsidRPr="00F22E6C">
        <w:rPr>
          <w:b/>
          <w:bCs/>
        </w:rPr>
        <w:t xml:space="preserve"> Defects </w:t>
      </w:r>
      <w:r w:rsidR="00DA1D1D">
        <w:rPr>
          <w:b/>
          <w:bCs/>
        </w:rPr>
        <w:t>Notification</w:t>
      </w:r>
      <w:r w:rsidR="00DA1D1D" w:rsidRPr="00F22E6C">
        <w:rPr>
          <w:b/>
          <w:bCs/>
        </w:rPr>
        <w:t xml:space="preserve"> </w:t>
      </w:r>
      <w:r w:rsidR="00314261" w:rsidRPr="00F22E6C">
        <w:rPr>
          <w:b/>
          <w:bCs/>
        </w:rPr>
        <w:t>Period</w:t>
      </w:r>
    </w:p>
    <w:p w14:paraId="7A8A6A28" w14:textId="77777777" w:rsidR="00314261" w:rsidRDefault="00314261" w:rsidP="00314261">
      <w:pPr>
        <w:pStyle w:val="Maintext"/>
      </w:pPr>
    </w:p>
    <w:p w14:paraId="2B177067" w14:textId="596C95DD" w:rsidR="00314261" w:rsidRDefault="00314261" w:rsidP="00314261">
      <w:pPr>
        <w:pStyle w:val="Maintext"/>
      </w:pPr>
      <w:r>
        <w:t xml:space="preserve">During the 12-month Defects </w:t>
      </w:r>
      <w:r w:rsidR="00DA1D1D">
        <w:t xml:space="preserve">Notification </w:t>
      </w:r>
      <w:r>
        <w:t xml:space="preserve">Period, there </w:t>
      </w:r>
      <w:r w:rsidR="00C575E2">
        <w:t>are several</w:t>
      </w:r>
      <w:r>
        <w:t xml:space="preserve"> obligations of the </w:t>
      </w:r>
      <w:r w:rsidR="007C3DE3">
        <w:t>c</w:t>
      </w:r>
      <w:r>
        <w:t>ontractor</w:t>
      </w:r>
      <w:r w:rsidR="007C3DE3">
        <w:t>(s)</w:t>
      </w:r>
      <w:r>
        <w:t xml:space="preserve">, which require attendance by the </w:t>
      </w:r>
      <w:r w:rsidR="00E1214C">
        <w:t>Consultant</w:t>
      </w:r>
      <w:r>
        <w:t xml:space="preserve">. During this Period, the </w:t>
      </w:r>
      <w:r w:rsidR="00E1214C">
        <w:t>Consultant</w:t>
      </w:r>
      <w:r>
        <w:t xml:space="preserve"> is obliged to carry out any outstanding work that is specified in the (Partial) Completion Certificates, issued when (a part of) the works has been substantially completed and handed over to the </w:t>
      </w:r>
      <w:r w:rsidR="00DA1D1D">
        <w:t>Employer</w:t>
      </w:r>
      <w:r>
        <w:t>.</w:t>
      </w:r>
    </w:p>
    <w:p w14:paraId="330A5F7E" w14:textId="77777777" w:rsidR="00F22E6C" w:rsidRDefault="00F22E6C" w:rsidP="00314261">
      <w:pPr>
        <w:pStyle w:val="Maintext"/>
      </w:pPr>
    </w:p>
    <w:p w14:paraId="3D3FDA3D" w14:textId="7308C8C0" w:rsidR="00314261" w:rsidRDefault="00314261" w:rsidP="00314261">
      <w:pPr>
        <w:pStyle w:val="Maintext"/>
      </w:pPr>
      <w:r>
        <w:t>This Task comprises, but is not limited to, the following activities:</w:t>
      </w:r>
    </w:p>
    <w:p w14:paraId="55A42030" w14:textId="77777777" w:rsidR="00314261" w:rsidRDefault="00314261" w:rsidP="00314261">
      <w:pPr>
        <w:pStyle w:val="Maintext"/>
      </w:pPr>
    </w:p>
    <w:p w14:paraId="1473BCF6" w14:textId="77777777" w:rsidR="00314261" w:rsidRDefault="00314261" w:rsidP="00F22E6C">
      <w:pPr>
        <w:pStyle w:val="Maintext"/>
        <w:ind w:left="450" w:hanging="450"/>
      </w:pPr>
      <w:r>
        <w:t>1.</w:t>
      </w:r>
      <w:r>
        <w:tab/>
        <w:t>Check all construction and installation that has to be remedied and finalized, as identified in the (Partial) Completion Certificates.</w:t>
      </w:r>
    </w:p>
    <w:p w14:paraId="3724F5F2" w14:textId="5C5A7548" w:rsidR="00314261" w:rsidRDefault="00314261" w:rsidP="00F22E6C">
      <w:pPr>
        <w:pStyle w:val="Maintext"/>
        <w:ind w:left="450" w:hanging="450"/>
      </w:pPr>
      <w:r>
        <w:t>2.</w:t>
      </w:r>
      <w:r>
        <w:tab/>
        <w:t xml:space="preserve">Instruct the </w:t>
      </w:r>
      <w:r w:rsidR="007C3DE3">
        <w:t>c</w:t>
      </w:r>
      <w:r>
        <w:t>ontractor</w:t>
      </w:r>
      <w:r w:rsidR="007C3DE3">
        <w:t>(s)</w:t>
      </w:r>
      <w:r>
        <w:t xml:space="preserve"> to rectify, and check the proper remediation of, any defects that appear during the Defects </w:t>
      </w:r>
      <w:r w:rsidR="00DA1D1D">
        <w:t xml:space="preserve">Notification </w:t>
      </w:r>
      <w:r>
        <w:t>Period.</w:t>
      </w:r>
    </w:p>
    <w:p w14:paraId="1FFC10D2" w14:textId="43E5F358" w:rsidR="00314261" w:rsidRDefault="00314261" w:rsidP="00F22E6C">
      <w:pPr>
        <w:pStyle w:val="Maintext"/>
        <w:ind w:left="450" w:hanging="450"/>
      </w:pPr>
      <w:r>
        <w:lastRenderedPageBreak/>
        <w:t>3.</w:t>
      </w:r>
      <w:r>
        <w:tab/>
        <w:t xml:space="preserve">Scrutinize and verify all statements of completion including financial statements submitted by the </w:t>
      </w:r>
      <w:r w:rsidR="007C3DE3">
        <w:t>c</w:t>
      </w:r>
      <w:r>
        <w:t>ontractor</w:t>
      </w:r>
      <w:r w:rsidR="007C3DE3">
        <w:t>(s)</w:t>
      </w:r>
      <w:r>
        <w:t xml:space="preserve"> during the Defects </w:t>
      </w:r>
      <w:r w:rsidR="00DA1D1D">
        <w:t xml:space="preserve">Notification </w:t>
      </w:r>
      <w:r>
        <w:t xml:space="preserve">Period, and advise the </w:t>
      </w:r>
      <w:r w:rsidR="00DA1D1D">
        <w:t>Employer</w:t>
      </w:r>
      <w:r>
        <w:t xml:space="preserve"> on their acceptability or on rectification required.</w:t>
      </w:r>
    </w:p>
    <w:p w14:paraId="241DFBD7" w14:textId="61DEE181" w:rsidR="00314261" w:rsidRDefault="00314261" w:rsidP="00F22E6C">
      <w:pPr>
        <w:pStyle w:val="Maintext"/>
        <w:ind w:left="450" w:hanging="450"/>
      </w:pPr>
      <w:r>
        <w:t>4.</w:t>
      </w:r>
      <w:r>
        <w:tab/>
        <w:t xml:space="preserve">Upon completion of the Defects </w:t>
      </w:r>
      <w:r w:rsidR="00DA1D1D">
        <w:t xml:space="preserve">Notification </w:t>
      </w:r>
      <w:r>
        <w:t xml:space="preserve">Period and remediation and completion of all works to the satisfaction of the </w:t>
      </w:r>
      <w:r w:rsidR="00DA1D1D">
        <w:t>Employer</w:t>
      </w:r>
      <w:r>
        <w:t xml:space="preserve">, prepare a Defects </w:t>
      </w:r>
      <w:r w:rsidR="00DA1D1D">
        <w:t xml:space="preserve">Notification </w:t>
      </w:r>
      <w:r>
        <w:t>Certificate for issuance to the contracto</w:t>
      </w:r>
      <w:r w:rsidR="00F22E6C">
        <w:t>r</w:t>
      </w:r>
      <w:r>
        <w:t>, indicating that he has satisfactorily carried out the works, and is entitled to final payments under the contract.</w:t>
      </w:r>
    </w:p>
    <w:p w14:paraId="2D533FBF" w14:textId="1D5D1D1D" w:rsidR="00314261" w:rsidRDefault="00314261" w:rsidP="00F22E6C">
      <w:pPr>
        <w:pStyle w:val="Maintext"/>
        <w:ind w:left="450" w:hanging="450"/>
      </w:pPr>
      <w:r>
        <w:t>5.</w:t>
      </w:r>
      <w:r>
        <w:tab/>
        <w:t xml:space="preserve">Depending on the details of the conditions of the </w:t>
      </w:r>
      <w:r w:rsidR="007C3DE3">
        <w:t>c</w:t>
      </w:r>
      <w:r>
        <w:t xml:space="preserve">onstruction contract, the </w:t>
      </w:r>
      <w:r w:rsidR="007C3DE3">
        <w:t>c</w:t>
      </w:r>
      <w:r>
        <w:t>ontractor</w:t>
      </w:r>
      <w:r w:rsidR="007C3DE3">
        <w:t>(s)</w:t>
      </w:r>
      <w:r>
        <w:t xml:space="preserve"> then submits his Final Statement indicating the final values of the work constructed, and the final sums to which he is entitled. The </w:t>
      </w:r>
      <w:r w:rsidR="00E1214C">
        <w:t>Consultant</w:t>
      </w:r>
      <w:r>
        <w:t xml:space="preserve"> will thus scrutinize and verify this Final Statement and, upon acceptance by the </w:t>
      </w:r>
      <w:r w:rsidR="00DA1D1D">
        <w:t>Employer</w:t>
      </w:r>
      <w:r>
        <w:t xml:space="preserve">, prepare a Final Certificate to be issued to the contractor. </w:t>
      </w:r>
    </w:p>
    <w:p w14:paraId="6DC157A7" w14:textId="1832A520" w:rsidR="00314261" w:rsidRDefault="00314261" w:rsidP="00F22E6C">
      <w:pPr>
        <w:pStyle w:val="Maintext"/>
        <w:ind w:left="450" w:hanging="450"/>
      </w:pPr>
      <w:r>
        <w:t>6.</w:t>
      </w:r>
      <w:r>
        <w:tab/>
        <w:t xml:space="preserve">Advise the </w:t>
      </w:r>
      <w:r w:rsidR="00DA1D1D">
        <w:t>Employer</w:t>
      </w:r>
      <w:r>
        <w:t xml:space="preserve"> on any outstanding claim, variation, or change order.</w:t>
      </w:r>
    </w:p>
    <w:p w14:paraId="2D4C96A2" w14:textId="69F57575" w:rsidR="00314261" w:rsidRDefault="00314261" w:rsidP="00F22E6C">
      <w:pPr>
        <w:pStyle w:val="Maintext"/>
        <w:ind w:left="450" w:hanging="450"/>
      </w:pPr>
      <w:r>
        <w:t>7.</w:t>
      </w:r>
      <w:r>
        <w:tab/>
        <w:t xml:space="preserve">Assist and advise the </w:t>
      </w:r>
      <w:r w:rsidR="00DA1D1D">
        <w:t>Employer</w:t>
      </w:r>
      <w:r>
        <w:t xml:space="preserve"> on the handling of any case of arbitration and litigation subsequent to the construction contract.</w:t>
      </w:r>
    </w:p>
    <w:p w14:paraId="6E3B8D28" w14:textId="08A7EDE0" w:rsidR="00314261" w:rsidRDefault="00314261" w:rsidP="00F22E6C">
      <w:pPr>
        <w:pStyle w:val="Maintext"/>
        <w:ind w:left="450" w:hanging="450"/>
      </w:pPr>
      <w:r>
        <w:t>8.</w:t>
      </w:r>
      <w:r>
        <w:tab/>
        <w:t xml:space="preserve">Review and recommend on any outstanding issue related to the Operation and Maintenance manuals for the equipment and installations, as prepared by the </w:t>
      </w:r>
      <w:r w:rsidR="007C3DE3">
        <w:t>c</w:t>
      </w:r>
      <w:r>
        <w:t>ontractor</w:t>
      </w:r>
      <w:r w:rsidR="007C3DE3">
        <w:t>(s)</w:t>
      </w:r>
      <w:r>
        <w:t>.</w:t>
      </w:r>
    </w:p>
    <w:p w14:paraId="7DA31C3B" w14:textId="2D5D566F" w:rsidR="00314261" w:rsidRDefault="00314261" w:rsidP="00F22E6C">
      <w:pPr>
        <w:pStyle w:val="Maintext"/>
        <w:ind w:left="450" w:hanging="450"/>
      </w:pPr>
      <w:r>
        <w:t>9.</w:t>
      </w:r>
      <w:r>
        <w:tab/>
        <w:t xml:space="preserve">Review and advise on any outstanding issue related to final As-Built drawings, as prepared by the </w:t>
      </w:r>
      <w:r w:rsidR="007C3DE3">
        <w:t>c</w:t>
      </w:r>
      <w:r>
        <w:t>ontractor</w:t>
      </w:r>
      <w:r w:rsidR="007C3DE3">
        <w:t>(s)</w:t>
      </w:r>
      <w:r>
        <w:t>.</w:t>
      </w:r>
    </w:p>
    <w:p w14:paraId="757F086E" w14:textId="04D83BDE" w:rsidR="00314261" w:rsidRDefault="00314261" w:rsidP="00F22E6C">
      <w:pPr>
        <w:pStyle w:val="Maintext"/>
        <w:ind w:left="450" w:hanging="450"/>
      </w:pPr>
      <w:r>
        <w:t>10.</w:t>
      </w:r>
      <w:r>
        <w:tab/>
        <w:t xml:space="preserve">Prepare and submit a Final Completion Report to the </w:t>
      </w:r>
      <w:r w:rsidR="00DA1D1D">
        <w:t>Employer</w:t>
      </w:r>
      <w:r>
        <w:t xml:space="preserve">, summarizing the important features of the works, including construction schedules, reasons for deviations from the schedules, overviews of claims and variation orders, and including inventory of documents and records prepared during the construction period, that are handed over to </w:t>
      </w:r>
      <w:r w:rsidR="00DA1D1D">
        <w:t>Employer</w:t>
      </w:r>
      <w:r>
        <w:t>.</w:t>
      </w:r>
    </w:p>
    <w:p w14:paraId="1570D70D" w14:textId="67E6F77D" w:rsidR="00F22E6C" w:rsidRDefault="00F22E6C" w:rsidP="00314261">
      <w:pPr>
        <w:pStyle w:val="Maintext"/>
      </w:pPr>
    </w:p>
    <w:p w14:paraId="25734DB0" w14:textId="45710697" w:rsidR="00314261" w:rsidRPr="00F22E6C" w:rsidRDefault="00314261" w:rsidP="00314261">
      <w:pPr>
        <w:pStyle w:val="Maintext"/>
        <w:rPr>
          <w:b/>
          <w:bCs/>
        </w:rPr>
      </w:pPr>
      <w:r w:rsidRPr="00F22E6C">
        <w:rPr>
          <w:b/>
          <w:bCs/>
        </w:rPr>
        <w:t>TASK 6</w:t>
      </w:r>
      <w:r w:rsidR="00F22E6C" w:rsidRPr="00F22E6C">
        <w:rPr>
          <w:b/>
          <w:bCs/>
        </w:rPr>
        <w:t>:</w:t>
      </w:r>
      <w:r w:rsidRPr="00F22E6C">
        <w:rPr>
          <w:b/>
          <w:bCs/>
        </w:rPr>
        <w:t xml:space="preserve"> </w:t>
      </w:r>
      <w:r w:rsidR="00CC41CA">
        <w:rPr>
          <w:b/>
          <w:bCs/>
        </w:rPr>
        <w:t>M&amp;E Framework Support and Other Supporting Activities</w:t>
      </w:r>
    </w:p>
    <w:p w14:paraId="537817CD" w14:textId="1C5482FB" w:rsidR="00314261" w:rsidRDefault="00F22E6C" w:rsidP="00314261">
      <w:pPr>
        <w:pStyle w:val="Maintext"/>
      </w:pPr>
      <w:r>
        <w:br/>
      </w:r>
      <w:r w:rsidR="00314261">
        <w:t>This Task comprises the following activities:</w:t>
      </w:r>
    </w:p>
    <w:p w14:paraId="4135FC86" w14:textId="77777777" w:rsidR="00314261" w:rsidRDefault="00314261" w:rsidP="00314261">
      <w:pPr>
        <w:pStyle w:val="Maintext"/>
      </w:pPr>
    </w:p>
    <w:p w14:paraId="1EB0AB77" w14:textId="767D5CEE" w:rsidR="00CC41CA" w:rsidRDefault="00CC41CA" w:rsidP="00CC41CA">
      <w:pPr>
        <w:pStyle w:val="Maintext"/>
        <w:numPr>
          <w:ilvl w:val="0"/>
          <w:numId w:val="36"/>
        </w:numPr>
        <w:ind w:left="450" w:hanging="450"/>
      </w:pPr>
      <w:r>
        <w:t xml:space="preserve">Assist the </w:t>
      </w:r>
      <w:r w:rsidR="00DA1D1D">
        <w:t>Employer</w:t>
      </w:r>
      <w:r>
        <w:t xml:space="preserve"> in the </w:t>
      </w:r>
      <w:r w:rsidRPr="00CC41CA">
        <w:rPr>
          <w:b/>
          <w:bCs/>
        </w:rPr>
        <w:t>periodic measurement and tracking of project performance indicators</w:t>
      </w:r>
      <w:r>
        <w:t xml:space="preserve"> as stipulated in the Monitoring &amp; Evaluation (M&amp;E) Framework of the project</w:t>
      </w:r>
      <w:r>
        <w:rPr>
          <w:rStyle w:val="DipnotBavurusu"/>
        </w:rPr>
        <w:footnoteReference w:id="3"/>
      </w:r>
      <w:r>
        <w:t>.</w:t>
      </w:r>
    </w:p>
    <w:p w14:paraId="12D56226" w14:textId="5E0C6364" w:rsidR="00CC41CA" w:rsidRDefault="00314261" w:rsidP="00CC41CA">
      <w:pPr>
        <w:pStyle w:val="Maintext"/>
        <w:numPr>
          <w:ilvl w:val="0"/>
          <w:numId w:val="36"/>
        </w:numPr>
        <w:ind w:left="450" w:hanging="450"/>
      </w:pPr>
      <w:r>
        <w:t xml:space="preserve">Assist the </w:t>
      </w:r>
      <w:r w:rsidR="00DA1D1D">
        <w:t>Employer</w:t>
      </w:r>
      <w:r>
        <w:t xml:space="preserve"> in the start-up of contract for the </w:t>
      </w:r>
      <w:r w:rsidR="00F22E6C">
        <w:t>subp</w:t>
      </w:r>
      <w:r>
        <w:t>roject.</w:t>
      </w:r>
    </w:p>
    <w:p w14:paraId="5C6A24CD" w14:textId="6F3AC27F" w:rsidR="00CC41CA" w:rsidRDefault="00314261" w:rsidP="00CC41CA">
      <w:pPr>
        <w:pStyle w:val="Maintext"/>
        <w:numPr>
          <w:ilvl w:val="0"/>
          <w:numId w:val="36"/>
        </w:numPr>
        <w:ind w:left="450" w:hanging="450"/>
      </w:pPr>
      <w:r>
        <w:t xml:space="preserve">Assist in coordination with the </w:t>
      </w:r>
      <w:r w:rsidR="0015388A">
        <w:t>c</w:t>
      </w:r>
      <w:r>
        <w:t xml:space="preserve">onstruction </w:t>
      </w:r>
      <w:r w:rsidR="0015388A">
        <w:t>c</w:t>
      </w:r>
      <w:r>
        <w:t>ontractor</w:t>
      </w:r>
      <w:r w:rsidR="0015388A">
        <w:t>(</w:t>
      </w:r>
      <w:r>
        <w:t>s</w:t>
      </w:r>
      <w:r w:rsidR="0015388A">
        <w:t>)</w:t>
      </w:r>
      <w:r>
        <w:t>.</w:t>
      </w:r>
    </w:p>
    <w:p w14:paraId="03D487F1" w14:textId="3BF3A593" w:rsidR="00CC41CA" w:rsidRDefault="00314261" w:rsidP="00CC41CA">
      <w:pPr>
        <w:pStyle w:val="Maintext"/>
        <w:numPr>
          <w:ilvl w:val="0"/>
          <w:numId w:val="36"/>
        </w:numPr>
        <w:ind w:left="450" w:hanging="450"/>
      </w:pPr>
      <w:r>
        <w:t xml:space="preserve">Assist or participate, as requested, in support </w:t>
      </w:r>
      <w:r w:rsidR="00F22E6C">
        <w:t xml:space="preserve">of the implementation of complementary activities to the </w:t>
      </w:r>
      <w:r>
        <w:t>construction works, such as th</w:t>
      </w:r>
      <w:r w:rsidR="00F22E6C">
        <w:t>ose mandated under the</w:t>
      </w:r>
      <w:r>
        <w:t xml:space="preserve"> Environmental </w:t>
      </w:r>
      <w:r w:rsidR="00280F60">
        <w:t xml:space="preserve">and Social </w:t>
      </w:r>
      <w:r>
        <w:t>Management Plan</w:t>
      </w:r>
      <w:r w:rsidR="00280F60">
        <w:t xml:space="preserve"> (including associated sub-management plans)</w:t>
      </w:r>
      <w:r>
        <w:t xml:space="preserve">, the Resettlement Action Plan, and any </w:t>
      </w:r>
      <w:r w:rsidR="00F22E6C">
        <w:t>stakeholder engagement initiatives, such as Open Doors Days and the like.</w:t>
      </w:r>
    </w:p>
    <w:p w14:paraId="44D4554C" w14:textId="0E1F99F7" w:rsidR="00314261" w:rsidRPr="00314261" w:rsidRDefault="00CC41CA" w:rsidP="00CC41CA">
      <w:pPr>
        <w:pStyle w:val="Maintext"/>
        <w:numPr>
          <w:ilvl w:val="0"/>
          <w:numId w:val="36"/>
        </w:numPr>
        <w:ind w:left="450" w:hanging="450"/>
      </w:pPr>
      <w:r>
        <w:t>Prepare</w:t>
      </w:r>
      <w:r w:rsidR="00314261">
        <w:t xml:space="preserve"> various reports as outlined in the </w:t>
      </w:r>
      <w:r w:rsidR="00F22E6C">
        <w:t>main section of these T</w:t>
      </w:r>
      <w:r w:rsidR="00314261">
        <w:t xml:space="preserve">erms of </w:t>
      </w:r>
      <w:r>
        <w:t>R</w:t>
      </w:r>
      <w:r w:rsidR="00314261">
        <w:t>eference</w:t>
      </w:r>
      <w:bookmarkStart w:id="33" w:name="_Hlk60844519"/>
      <w:r w:rsidR="001A664C">
        <w:t xml:space="preserve">, </w:t>
      </w:r>
      <w:r w:rsidR="00F076EC">
        <w:t>including the report on</w:t>
      </w:r>
      <w:r w:rsidR="00F076EC" w:rsidRPr="00605078">
        <w:rPr>
          <w:rFonts w:eastAsia="Times New Roman"/>
        </w:rPr>
        <w:t xml:space="preserve"> </w:t>
      </w:r>
      <w:r w:rsidR="00F076EC" w:rsidRPr="00605078">
        <w:t>monitor</w:t>
      </w:r>
      <w:r w:rsidR="00F076EC">
        <w:t xml:space="preserve">ing of </w:t>
      </w:r>
      <w:r w:rsidR="00F076EC" w:rsidRPr="00605078">
        <w:t>the key performance indicators</w:t>
      </w:r>
      <w:r w:rsidR="00F076EC">
        <w:t xml:space="preserve"> of the Construction Contract(s). Such reports shall be delivered to the </w:t>
      </w:r>
      <w:r w:rsidR="00DA1D1D">
        <w:t>Employer</w:t>
      </w:r>
      <w:r w:rsidR="00F076EC">
        <w:t xml:space="preserve"> semi-annually during the performance of the Construction Contract(s)</w:t>
      </w:r>
      <w:bookmarkEnd w:id="33"/>
      <w:r w:rsidR="00F076EC">
        <w:t>.</w:t>
      </w:r>
    </w:p>
    <w:sectPr w:rsidR="00314261" w:rsidRPr="00314261" w:rsidSect="00FE2F1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F613" w14:textId="77777777" w:rsidR="00C54A5C" w:rsidRDefault="00C54A5C" w:rsidP="00144862">
      <w:pPr>
        <w:spacing w:after="0" w:line="240" w:lineRule="auto"/>
      </w:pPr>
      <w:r>
        <w:separator/>
      </w:r>
    </w:p>
  </w:endnote>
  <w:endnote w:type="continuationSeparator" w:id="0">
    <w:p w14:paraId="6851B755" w14:textId="77777777" w:rsidR="00C54A5C" w:rsidRDefault="00C54A5C" w:rsidP="00144862">
      <w:pPr>
        <w:spacing w:after="0" w:line="240" w:lineRule="auto"/>
      </w:pPr>
      <w:r>
        <w:continuationSeparator/>
      </w:r>
    </w:p>
  </w:endnote>
  <w:endnote w:type="continuationNotice" w:id="1">
    <w:p w14:paraId="093740C3" w14:textId="77777777" w:rsidR="00C54A5C" w:rsidRDefault="00C54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4DBB" w14:textId="77777777" w:rsidR="00E26BBE" w:rsidRDefault="00E26B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934998"/>
      <w:docPartObj>
        <w:docPartGallery w:val="Page Numbers (Bottom of Page)"/>
        <w:docPartUnique/>
      </w:docPartObj>
    </w:sdtPr>
    <w:sdtEndPr>
      <w:rPr>
        <w:noProof/>
      </w:rPr>
    </w:sdtEndPr>
    <w:sdtContent>
      <w:p w14:paraId="2B726921" w14:textId="0CEECD96" w:rsidR="00E26BBE" w:rsidRDefault="00E26BBE" w:rsidP="003A2DC8">
        <w:pPr>
          <w:pStyle w:val="AltBilgi"/>
          <w:jc w:val="center"/>
        </w:pPr>
        <w:r>
          <w:fldChar w:fldCharType="begin"/>
        </w:r>
        <w:r>
          <w:instrText xml:space="preserve"> PAGE   \* MERGEFORMAT </w:instrText>
        </w:r>
        <w:r>
          <w:fldChar w:fldCharType="separate"/>
        </w:r>
        <w:r>
          <w:rPr>
            <w:noProof/>
          </w:rPr>
          <w:t>23</w:t>
        </w:r>
        <w:r>
          <w:rPr>
            <w:noProof/>
          </w:rPr>
          <w:fldChar w:fldCharType="end"/>
        </w:r>
      </w:p>
    </w:sdtContent>
  </w:sdt>
  <w:p w14:paraId="5F37E8A9" w14:textId="77777777" w:rsidR="00E26BBE" w:rsidRDefault="00E26B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18D5" w14:textId="77777777" w:rsidR="00E26BBE" w:rsidRDefault="00E26B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B83F7" w14:textId="77777777" w:rsidR="00C54A5C" w:rsidRDefault="00C54A5C" w:rsidP="00144862">
      <w:pPr>
        <w:spacing w:after="0" w:line="240" w:lineRule="auto"/>
      </w:pPr>
      <w:r>
        <w:separator/>
      </w:r>
    </w:p>
  </w:footnote>
  <w:footnote w:type="continuationSeparator" w:id="0">
    <w:p w14:paraId="72D87354" w14:textId="77777777" w:rsidR="00C54A5C" w:rsidRDefault="00C54A5C" w:rsidP="00144862">
      <w:pPr>
        <w:spacing w:after="0" w:line="240" w:lineRule="auto"/>
      </w:pPr>
      <w:r>
        <w:continuationSeparator/>
      </w:r>
    </w:p>
  </w:footnote>
  <w:footnote w:type="continuationNotice" w:id="1">
    <w:p w14:paraId="05B0CC3F" w14:textId="77777777" w:rsidR="00C54A5C" w:rsidRDefault="00C54A5C">
      <w:pPr>
        <w:spacing w:after="0" w:line="240" w:lineRule="auto"/>
      </w:pPr>
    </w:p>
  </w:footnote>
  <w:footnote w:id="2">
    <w:p w14:paraId="2F7A489B" w14:textId="77777777" w:rsidR="00E26BBE" w:rsidRPr="008E787F" w:rsidRDefault="00E26BBE" w:rsidP="004A4C31">
      <w:pPr>
        <w:pStyle w:val="DipnotMetni"/>
        <w:jc w:val="both"/>
      </w:pPr>
      <w:r w:rsidRPr="008E787F">
        <w:rPr>
          <w:rStyle w:val="DipnotBavurusu"/>
          <w:szCs w:val="20"/>
        </w:rPr>
        <w:footnoteRef/>
      </w:r>
      <w:r w:rsidRPr="008E787F">
        <w:t xml:space="preserve"> </w:t>
      </w:r>
      <w:r w:rsidRPr="004A4C31">
        <w:rPr>
          <w:rFonts w:ascii="Times New Roman" w:hAnsi="Times New Roman"/>
        </w:rPr>
        <w:t>For a full description of the project, its development objectives, and the way provision of last-mile infrastructure connectivity at Filyos Port is expected to contribute to those objectives, see RLIP’s Project Appraisal Document, available at:</w:t>
      </w:r>
      <w:r w:rsidRPr="008E787F">
        <w:t xml:space="preserve"> </w:t>
      </w:r>
    </w:p>
    <w:p w14:paraId="60728E25" w14:textId="4E8BB171" w:rsidR="00E26BBE" w:rsidRPr="00FD7A35" w:rsidRDefault="00C54A5C" w:rsidP="00280F60">
      <w:pPr>
        <w:pStyle w:val="DipnotMetni"/>
      </w:pPr>
      <w:hyperlink r:id="rId1" w:history="1">
        <w:r w:rsidR="00E26BBE" w:rsidRPr="008E787F">
          <w:rPr>
            <w:rStyle w:val="Kpr"/>
            <w:rFonts w:ascii="Times New Roman" w:hAnsi="Times New Roman"/>
            <w:szCs w:val="22"/>
          </w:rPr>
          <w:t>http://documents1.worldbank.org/curated/en/223371593828212937/pdf/Turkey-Rail-Logistics-Improvement-Project.pdf</w:t>
        </w:r>
      </w:hyperlink>
      <w:r w:rsidR="00E26BBE" w:rsidRPr="008E787F">
        <w:t>.</w:t>
      </w:r>
    </w:p>
  </w:footnote>
  <w:footnote w:id="3">
    <w:p w14:paraId="0F01BD5F" w14:textId="77777777" w:rsidR="00E26BBE" w:rsidRPr="00280F60" w:rsidRDefault="00E26BBE" w:rsidP="00280F60">
      <w:pPr>
        <w:pStyle w:val="DipnotMetni"/>
      </w:pPr>
      <w:r w:rsidRPr="00280F60">
        <w:rPr>
          <w:rStyle w:val="DipnotBavurusu"/>
        </w:rPr>
        <w:footnoteRef/>
      </w:r>
      <w:r w:rsidRPr="00280F60">
        <w:rPr>
          <w:rFonts w:ascii="Times New Roman" w:hAnsi="Times New Roman"/>
        </w:rPr>
        <w:t xml:space="preserve"> See Section VII of RLIP’s Project Appraisal Document for details, available at: </w:t>
      </w:r>
      <w:hyperlink r:id="rId2" w:history="1">
        <w:r w:rsidRPr="00280F60">
          <w:rPr>
            <w:rStyle w:val="Kpr"/>
            <w:rFonts w:ascii="Times New Roman" w:hAnsi="Times New Roman"/>
            <w:szCs w:val="20"/>
          </w:rPr>
          <w:t>http://documents1.worldbank.org/curated/en/223371593828212937/pdf/Turkey-Rail-Logistics-Improvement-Project.pdf</w:t>
        </w:r>
      </w:hyperlink>
      <w:r w:rsidRPr="00280F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0C3D" w14:textId="77777777" w:rsidR="00E26BBE" w:rsidRDefault="00E26B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0C69" w14:textId="77777777" w:rsidR="00E26BBE" w:rsidRDefault="00E26B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D358" w14:textId="77777777" w:rsidR="00E26BBE" w:rsidRDefault="00E26B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6E6BC1"/>
    <w:multiLevelType w:val="hybridMultilevel"/>
    <w:tmpl w:val="2FC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6797F"/>
    <w:multiLevelType w:val="hybridMultilevel"/>
    <w:tmpl w:val="F3242C00"/>
    <w:lvl w:ilvl="0" w:tplc="42F63F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95B31"/>
    <w:multiLevelType w:val="hybridMultilevel"/>
    <w:tmpl w:val="60AC4258"/>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0E65"/>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A57AF0"/>
    <w:multiLevelType w:val="hybridMultilevel"/>
    <w:tmpl w:val="367A3130"/>
    <w:lvl w:ilvl="0" w:tplc="505E8D46">
      <w:start w:val="1"/>
      <w:numFmt w:val="lowerRoman"/>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F0EA5"/>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F30316"/>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0DB3128"/>
    <w:multiLevelType w:val="hybridMultilevel"/>
    <w:tmpl w:val="27962B7E"/>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4151A"/>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B92D79"/>
    <w:multiLevelType w:val="hybridMultilevel"/>
    <w:tmpl w:val="60CE392E"/>
    <w:lvl w:ilvl="0" w:tplc="E3A268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0FF4"/>
    <w:multiLevelType w:val="hybridMultilevel"/>
    <w:tmpl w:val="61BA8986"/>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35662"/>
    <w:multiLevelType w:val="hybridMultilevel"/>
    <w:tmpl w:val="0428D26A"/>
    <w:lvl w:ilvl="0" w:tplc="2BE4234C">
      <w:start w:val="1"/>
      <w:numFmt w:val="decimal"/>
      <w:pStyle w:val="FirstLevel"/>
      <w:lvlText w:val="%1."/>
      <w:lvlJc w:val="left"/>
      <w:pPr>
        <w:ind w:left="360" w:hanging="360"/>
      </w:pPr>
      <w:rPr>
        <w:rFonts w:hint="default"/>
      </w:rPr>
    </w:lvl>
    <w:lvl w:ilvl="1" w:tplc="E4E4BFB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047C37"/>
    <w:multiLevelType w:val="hybridMultilevel"/>
    <w:tmpl w:val="34A2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A4B74"/>
    <w:multiLevelType w:val="hybridMultilevel"/>
    <w:tmpl w:val="D66475B0"/>
    <w:lvl w:ilvl="0" w:tplc="0D70F3FC">
      <w:start w:val="1"/>
      <w:numFmt w:val="bullet"/>
      <w:lvlText w:val=""/>
      <w:lvlJc w:val="left"/>
      <w:pPr>
        <w:ind w:left="720" w:hanging="360"/>
      </w:pPr>
      <w:rPr>
        <w:rFonts w:ascii="Wingdings" w:hAnsi="Wingding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9609C"/>
    <w:multiLevelType w:val="hybridMultilevel"/>
    <w:tmpl w:val="14066758"/>
    <w:lvl w:ilvl="0" w:tplc="6E705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933FA"/>
    <w:multiLevelType w:val="hybridMultilevel"/>
    <w:tmpl w:val="8510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E0B77"/>
    <w:multiLevelType w:val="hybridMultilevel"/>
    <w:tmpl w:val="2BFA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A4BEE"/>
    <w:multiLevelType w:val="hybridMultilevel"/>
    <w:tmpl w:val="7E98005A"/>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33C1A"/>
    <w:multiLevelType w:val="hybridMultilevel"/>
    <w:tmpl w:val="4106051A"/>
    <w:lvl w:ilvl="0" w:tplc="AB6CE08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6F00862"/>
    <w:multiLevelType w:val="hybridMultilevel"/>
    <w:tmpl w:val="7EAC00D8"/>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46D79"/>
    <w:multiLevelType w:val="hybridMultilevel"/>
    <w:tmpl w:val="22B2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B35D7"/>
    <w:multiLevelType w:val="hybridMultilevel"/>
    <w:tmpl w:val="6FF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30C7C"/>
    <w:multiLevelType w:val="hybridMultilevel"/>
    <w:tmpl w:val="68D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20DDF"/>
    <w:multiLevelType w:val="hybridMultilevel"/>
    <w:tmpl w:val="A8BA7334"/>
    <w:lvl w:ilvl="0" w:tplc="0D70F3FC">
      <w:start w:val="1"/>
      <w:numFmt w:val="bullet"/>
      <w:lvlText w:val=""/>
      <w:lvlJc w:val="left"/>
      <w:pPr>
        <w:ind w:left="720" w:hanging="360"/>
      </w:pPr>
      <w:rPr>
        <w:rFonts w:ascii="Wingdings" w:hAnsi="Wingding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74006"/>
    <w:multiLevelType w:val="hybridMultilevel"/>
    <w:tmpl w:val="F0D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27175"/>
    <w:multiLevelType w:val="hybridMultilevel"/>
    <w:tmpl w:val="ECC020A2"/>
    <w:lvl w:ilvl="0" w:tplc="0D70F3FC">
      <w:start w:val="1"/>
      <w:numFmt w:val="bullet"/>
      <w:lvlText w:val=""/>
      <w:lvlJc w:val="left"/>
      <w:pPr>
        <w:ind w:left="720" w:hanging="360"/>
      </w:pPr>
      <w:rPr>
        <w:rFonts w:ascii="Wingdings" w:hAnsi="Wingdings" w:hint="default"/>
        <w:b w:val="0"/>
        <w:i w:val="0"/>
        <w:color w:val="auto"/>
      </w:rPr>
    </w:lvl>
    <w:lvl w:ilvl="1" w:tplc="0D70F3FC">
      <w:start w:val="1"/>
      <w:numFmt w:val="bullet"/>
      <w:lvlText w:val=""/>
      <w:lvlJc w:val="left"/>
      <w:pPr>
        <w:ind w:left="1440" w:hanging="360"/>
      </w:pPr>
      <w:rPr>
        <w:rFonts w:ascii="Wingdings" w:hAnsi="Wingdings"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B41FA"/>
    <w:multiLevelType w:val="singleLevel"/>
    <w:tmpl w:val="C394B37A"/>
    <w:lvl w:ilvl="0">
      <w:start w:val="5"/>
      <w:numFmt w:val="bullet"/>
      <w:lvlText w:val="-"/>
      <w:lvlJc w:val="left"/>
      <w:pPr>
        <w:tabs>
          <w:tab w:val="num" w:pos="1440"/>
        </w:tabs>
        <w:ind w:left="1440" w:hanging="720"/>
      </w:pPr>
      <w:rPr>
        <w:rFonts w:ascii="Times New Roman" w:hAnsi="Times New Roman" w:hint="default"/>
      </w:rPr>
    </w:lvl>
  </w:abstractNum>
  <w:abstractNum w:abstractNumId="28" w15:restartNumberingAfterBreak="0">
    <w:nsid w:val="693C00AC"/>
    <w:multiLevelType w:val="hybridMultilevel"/>
    <w:tmpl w:val="EF5AFBBE"/>
    <w:lvl w:ilvl="0" w:tplc="B8DECB46">
      <w:start w:val="1"/>
      <w:numFmt w:val="upperLetter"/>
      <w:lvlText w:val="%1)"/>
      <w:lvlJc w:val="left"/>
      <w:pPr>
        <w:tabs>
          <w:tab w:val="num" w:pos="720"/>
        </w:tabs>
        <w:ind w:left="720" w:hanging="360"/>
      </w:pPr>
      <w:rPr>
        <w:rFonts w:hint="default"/>
      </w:rPr>
    </w:lvl>
    <w:lvl w:ilvl="1" w:tplc="4596E2EA">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4D4793"/>
    <w:multiLevelType w:val="hybridMultilevel"/>
    <w:tmpl w:val="899A6184"/>
    <w:lvl w:ilvl="0" w:tplc="08E47530">
      <w:start w:val="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AB62482"/>
    <w:multiLevelType w:val="hybridMultilevel"/>
    <w:tmpl w:val="9702D260"/>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46C31"/>
    <w:multiLevelType w:val="hybridMultilevel"/>
    <w:tmpl w:val="BE8A4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7592F"/>
    <w:multiLevelType w:val="hybridMultilevel"/>
    <w:tmpl w:val="867CD72A"/>
    <w:lvl w:ilvl="0" w:tplc="0D70F3FC">
      <w:start w:val="1"/>
      <w:numFmt w:val="bullet"/>
      <w:lvlText w:val=""/>
      <w:lvlJc w:val="left"/>
      <w:pPr>
        <w:ind w:left="720" w:hanging="360"/>
      </w:pPr>
      <w:rPr>
        <w:rFonts w:ascii="Wingdings" w:hAnsi="Wingdings" w:hint="default"/>
        <w:b w:val="0"/>
        <w:i w:val="0"/>
        <w:color w:val="auto"/>
      </w:rPr>
    </w:lvl>
    <w:lvl w:ilvl="1" w:tplc="12C68E46">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35333"/>
    <w:multiLevelType w:val="hybridMultilevel"/>
    <w:tmpl w:val="3A46D986"/>
    <w:lvl w:ilvl="0" w:tplc="08E4753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2703B"/>
    <w:multiLevelType w:val="hybridMultilevel"/>
    <w:tmpl w:val="CA268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47483"/>
    <w:multiLevelType w:val="hybridMultilevel"/>
    <w:tmpl w:val="31D62DDA"/>
    <w:lvl w:ilvl="0" w:tplc="4900EA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86D49"/>
    <w:multiLevelType w:val="hybridMultilevel"/>
    <w:tmpl w:val="0C78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3"/>
  </w:num>
  <w:num w:numId="5">
    <w:abstractNumId w:val="10"/>
  </w:num>
  <w:num w:numId="6">
    <w:abstractNumId w:val="8"/>
  </w:num>
  <w:num w:numId="7">
    <w:abstractNumId w:val="27"/>
  </w:num>
  <w:num w:numId="8">
    <w:abstractNumId w:val="30"/>
  </w:num>
  <w:num w:numId="9">
    <w:abstractNumId w:val="9"/>
  </w:num>
  <w:num w:numId="10">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11">
    <w:abstractNumId w:val="28"/>
  </w:num>
  <w:num w:numId="12">
    <w:abstractNumId w:val="4"/>
  </w:num>
  <w:num w:numId="13">
    <w:abstractNumId w:val="6"/>
  </w:num>
  <w:num w:numId="14">
    <w:abstractNumId w:val="7"/>
  </w:num>
  <w:num w:numId="15">
    <w:abstractNumId w:val="20"/>
  </w:num>
  <w:num w:numId="16">
    <w:abstractNumId w:val="35"/>
  </w:num>
  <w:num w:numId="17">
    <w:abstractNumId w:val="24"/>
  </w:num>
  <w:num w:numId="18">
    <w:abstractNumId w:val="18"/>
  </w:num>
  <w:num w:numId="19">
    <w:abstractNumId w:val="36"/>
  </w:num>
  <w:num w:numId="20">
    <w:abstractNumId w:val="33"/>
  </w:num>
  <w:num w:numId="21">
    <w:abstractNumId w:val="15"/>
  </w:num>
  <w:num w:numId="22">
    <w:abstractNumId w:val="16"/>
  </w:num>
  <w:num w:numId="23">
    <w:abstractNumId w:val="31"/>
  </w:num>
  <w:num w:numId="24">
    <w:abstractNumId w:val="29"/>
  </w:num>
  <w:num w:numId="25">
    <w:abstractNumId w:val="34"/>
  </w:num>
  <w:num w:numId="26">
    <w:abstractNumId w:val="19"/>
  </w:num>
  <w:num w:numId="27">
    <w:abstractNumId w:val="25"/>
  </w:num>
  <w:num w:numId="28">
    <w:abstractNumId w:val="22"/>
  </w:num>
  <w:num w:numId="29">
    <w:abstractNumId w:val="1"/>
  </w:num>
  <w:num w:numId="30">
    <w:abstractNumId w:val="23"/>
  </w:num>
  <w:num w:numId="31">
    <w:abstractNumId w:val="13"/>
  </w:num>
  <w:num w:numId="32">
    <w:abstractNumId w:val="5"/>
  </w:num>
  <w:num w:numId="33">
    <w:abstractNumId w:val="14"/>
  </w:num>
  <w:num w:numId="34">
    <w:abstractNumId w:val="17"/>
  </w:num>
  <w:num w:numId="35">
    <w:abstractNumId w:val="32"/>
  </w:num>
  <w:num w:numId="36">
    <w:abstractNumId w:val="21"/>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2sjQ2tDAyNDMzNjBR0lEKTi0uzszPAykwrgUA+KbuXywAAAA="/>
  </w:docVars>
  <w:rsids>
    <w:rsidRoot w:val="00750935"/>
    <w:rsid w:val="00004E0A"/>
    <w:rsid w:val="000051B9"/>
    <w:rsid w:val="00010AA1"/>
    <w:rsid w:val="00010DA8"/>
    <w:rsid w:val="0001E148"/>
    <w:rsid w:val="000215FA"/>
    <w:rsid w:val="00022884"/>
    <w:rsid w:val="00023269"/>
    <w:rsid w:val="000235DB"/>
    <w:rsid w:val="000271F6"/>
    <w:rsid w:val="00030F86"/>
    <w:rsid w:val="00033A09"/>
    <w:rsid w:val="00037129"/>
    <w:rsid w:val="00044214"/>
    <w:rsid w:val="000452E8"/>
    <w:rsid w:val="000475AE"/>
    <w:rsid w:val="00052864"/>
    <w:rsid w:val="000535BE"/>
    <w:rsid w:val="00055B94"/>
    <w:rsid w:val="00063707"/>
    <w:rsid w:val="00070575"/>
    <w:rsid w:val="00070F6C"/>
    <w:rsid w:val="00072CA3"/>
    <w:rsid w:val="00073E97"/>
    <w:rsid w:val="00075100"/>
    <w:rsid w:val="00081B8D"/>
    <w:rsid w:val="00082719"/>
    <w:rsid w:val="00083DDE"/>
    <w:rsid w:val="00086633"/>
    <w:rsid w:val="0009041B"/>
    <w:rsid w:val="00091514"/>
    <w:rsid w:val="00093C44"/>
    <w:rsid w:val="00096B26"/>
    <w:rsid w:val="00097C05"/>
    <w:rsid w:val="000A1AAC"/>
    <w:rsid w:val="000A5970"/>
    <w:rsid w:val="000A5F52"/>
    <w:rsid w:val="000A6B07"/>
    <w:rsid w:val="000B194E"/>
    <w:rsid w:val="000B442D"/>
    <w:rsid w:val="000C1294"/>
    <w:rsid w:val="000C1491"/>
    <w:rsid w:val="000C5F83"/>
    <w:rsid w:val="000C7144"/>
    <w:rsid w:val="000D01E7"/>
    <w:rsid w:val="000D0631"/>
    <w:rsid w:val="000D2363"/>
    <w:rsid w:val="000D5CE0"/>
    <w:rsid w:val="000D68B7"/>
    <w:rsid w:val="000E4A54"/>
    <w:rsid w:val="000E4AB5"/>
    <w:rsid w:val="000E5D7E"/>
    <w:rsid w:val="000E603F"/>
    <w:rsid w:val="000E671F"/>
    <w:rsid w:val="000F3072"/>
    <w:rsid w:val="000F3F77"/>
    <w:rsid w:val="000F4A86"/>
    <w:rsid w:val="000F4DEE"/>
    <w:rsid w:val="000F612F"/>
    <w:rsid w:val="000F7D8E"/>
    <w:rsid w:val="001052DA"/>
    <w:rsid w:val="001053D6"/>
    <w:rsid w:val="001064CF"/>
    <w:rsid w:val="00106AFB"/>
    <w:rsid w:val="00107083"/>
    <w:rsid w:val="0010722E"/>
    <w:rsid w:val="00107BC8"/>
    <w:rsid w:val="00111CC9"/>
    <w:rsid w:val="0012220B"/>
    <w:rsid w:val="00123F88"/>
    <w:rsid w:val="00124DB7"/>
    <w:rsid w:val="00126023"/>
    <w:rsid w:val="00127105"/>
    <w:rsid w:val="00127F61"/>
    <w:rsid w:val="0013019B"/>
    <w:rsid w:val="00130562"/>
    <w:rsid w:val="00130803"/>
    <w:rsid w:val="00131DEB"/>
    <w:rsid w:val="001363DC"/>
    <w:rsid w:val="0014027F"/>
    <w:rsid w:val="00140EA7"/>
    <w:rsid w:val="00142453"/>
    <w:rsid w:val="00143230"/>
    <w:rsid w:val="00144862"/>
    <w:rsid w:val="00144F7C"/>
    <w:rsid w:val="00145179"/>
    <w:rsid w:val="0015283B"/>
    <w:rsid w:val="00152CD0"/>
    <w:rsid w:val="0015388A"/>
    <w:rsid w:val="00157C66"/>
    <w:rsid w:val="00163E03"/>
    <w:rsid w:val="0016510B"/>
    <w:rsid w:val="00166813"/>
    <w:rsid w:val="00167173"/>
    <w:rsid w:val="00171DC0"/>
    <w:rsid w:val="00177C0D"/>
    <w:rsid w:val="00190FCA"/>
    <w:rsid w:val="001936E4"/>
    <w:rsid w:val="00194F22"/>
    <w:rsid w:val="001952AE"/>
    <w:rsid w:val="001A10CF"/>
    <w:rsid w:val="001A12CC"/>
    <w:rsid w:val="001A1648"/>
    <w:rsid w:val="001A17C2"/>
    <w:rsid w:val="001A1D29"/>
    <w:rsid w:val="001A50FF"/>
    <w:rsid w:val="001A537C"/>
    <w:rsid w:val="001A664C"/>
    <w:rsid w:val="001A6B6F"/>
    <w:rsid w:val="001A6D1C"/>
    <w:rsid w:val="001B4315"/>
    <w:rsid w:val="001B68F1"/>
    <w:rsid w:val="001B73A6"/>
    <w:rsid w:val="001C276D"/>
    <w:rsid w:val="001C3AE3"/>
    <w:rsid w:val="001C59B4"/>
    <w:rsid w:val="001C5C60"/>
    <w:rsid w:val="001C701C"/>
    <w:rsid w:val="001D54E8"/>
    <w:rsid w:val="001D606D"/>
    <w:rsid w:val="001E10E4"/>
    <w:rsid w:val="001E68A4"/>
    <w:rsid w:val="001E7792"/>
    <w:rsid w:val="001E77D8"/>
    <w:rsid w:val="001F4B33"/>
    <w:rsid w:val="001F56EF"/>
    <w:rsid w:val="001F6C5D"/>
    <w:rsid w:val="00201C75"/>
    <w:rsid w:val="00204C53"/>
    <w:rsid w:val="002123AD"/>
    <w:rsid w:val="00212C99"/>
    <w:rsid w:val="0021507F"/>
    <w:rsid w:val="002178AD"/>
    <w:rsid w:val="00221EF6"/>
    <w:rsid w:val="00223848"/>
    <w:rsid w:val="0022396A"/>
    <w:rsid w:val="0022418E"/>
    <w:rsid w:val="00227E96"/>
    <w:rsid w:val="0022C091"/>
    <w:rsid w:val="00231F79"/>
    <w:rsid w:val="0023307B"/>
    <w:rsid w:val="00233BAE"/>
    <w:rsid w:val="00236A7C"/>
    <w:rsid w:val="00236AFB"/>
    <w:rsid w:val="00240FBB"/>
    <w:rsid w:val="00243152"/>
    <w:rsid w:val="00246736"/>
    <w:rsid w:val="0025420E"/>
    <w:rsid w:val="00255F9B"/>
    <w:rsid w:val="002562AF"/>
    <w:rsid w:val="00257069"/>
    <w:rsid w:val="0025770E"/>
    <w:rsid w:val="00257C03"/>
    <w:rsid w:val="00261105"/>
    <w:rsid w:val="00261B6D"/>
    <w:rsid w:val="00265CCD"/>
    <w:rsid w:val="00267431"/>
    <w:rsid w:val="00267889"/>
    <w:rsid w:val="00274786"/>
    <w:rsid w:val="002747AD"/>
    <w:rsid w:val="00277C3F"/>
    <w:rsid w:val="00277E25"/>
    <w:rsid w:val="0028044F"/>
    <w:rsid w:val="00280F60"/>
    <w:rsid w:val="00281F6F"/>
    <w:rsid w:val="0028214F"/>
    <w:rsid w:val="002824B2"/>
    <w:rsid w:val="0029261F"/>
    <w:rsid w:val="00292A51"/>
    <w:rsid w:val="00292F8F"/>
    <w:rsid w:val="0029385F"/>
    <w:rsid w:val="0029734A"/>
    <w:rsid w:val="002A3D25"/>
    <w:rsid w:val="002A6C5E"/>
    <w:rsid w:val="002B275F"/>
    <w:rsid w:val="002B3C40"/>
    <w:rsid w:val="002B53DA"/>
    <w:rsid w:val="002B602E"/>
    <w:rsid w:val="002B642A"/>
    <w:rsid w:val="002B67CB"/>
    <w:rsid w:val="002D0D66"/>
    <w:rsid w:val="002D2942"/>
    <w:rsid w:val="002D299A"/>
    <w:rsid w:val="002D5511"/>
    <w:rsid w:val="002D70C1"/>
    <w:rsid w:val="002E22B5"/>
    <w:rsid w:val="002E7FF4"/>
    <w:rsid w:val="002F081F"/>
    <w:rsid w:val="002F0C14"/>
    <w:rsid w:val="002F2E51"/>
    <w:rsid w:val="002F3685"/>
    <w:rsid w:val="002F4071"/>
    <w:rsid w:val="003011C1"/>
    <w:rsid w:val="00304DEB"/>
    <w:rsid w:val="003054E5"/>
    <w:rsid w:val="00305942"/>
    <w:rsid w:val="00305F6D"/>
    <w:rsid w:val="00312D3D"/>
    <w:rsid w:val="00314261"/>
    <w:rsid w:val="00314A12"/>
    <w:rsid w:val="00316890"/>
    <w:rsid w:val="00316B3B"/>
    <w:rsid w:val="00316DBA"/>
    <w:rsid w:val="00322764"/>
    <w:rsid w:val="00322F97"/>
    <w:rsid w:val="00323611"/>
    <w:rsid w:val="00323B23"/>
    <w:rsid w:val="003252F1"/>
    <w:rsid w:val="003264BD"/>
    <w:rsid w:val="00332B44"/>
    <w:rsid w:val="00333049"/>
    <w:rsid w:val="0033324C"/>
    <w:rsid w:val="00334256"/>
    <w:rsid w:val="00335026"/>
    <w:rsid w:val="00335451"/>
    <w:rsid w:val="00340E2C"/>
    <w:rsid w:val="00340EAC"/>
    <w:rsid w:val="00341809"/>
    <w:rsid w:val="0034376D"/>
    <w:rsid w:val="00344F2F"/>
    <w:rsid w:val="003463D7"/>
    <w:rsid w:val="003475FA"/>
    <w:rsid w:val="00347FFA"/>
    <w:rsid w:val="00355581"/>
    <w:rsid w:val="00356986"/>
    <w:rsid w:val="00360FDD"/>
    <w:rsid w:val="00363E2E"/>
    <w:rsid w:val="00364BB4"/>
    <w:rsid w:val="00365B1F"/>
    <w:rsid w:val="00375114"/>
    <w:rsid w:val="00375F1E"/>
    <w:rsid w:val="00377277"/>
    <w:rsid w:val="00380E2C"/>
    <w:rsid w:val="00385761"/>
    <w:rsid w:val="0038635B"/>
    <w:rsid w:val="003950B4"/>
    <w:rsid w:val="003951B4"/>
    <w:rsid w:val="0039559A"/>
    <w:rsid w:val="003A01AA"/>
    <w:rsid w:val="003A0AE1"/>
    <w:rsid w:val="003A0C49"/>
    <w:rsid w:val="003A2DC8"/>
    <w:rsid w:val="003A3914"/>
    <w:rsid w:val="003A6024"/>
    <w:rsid w:val="003A787E"/>
    <w:rsid w:val="003B1273"/>
    <w:rsid w:val="003B16E5"/>
    <w:rsid w:val="003B5310"/>
    <w:rsid w:val="003C0CA1"/>
    <w:rsid w:val="003C4213"/>
    <w:rsid w:val="003C6DEF"/>
    <w:rsid w:val="003E14AC"/>
    <w:rsid w:val="003E3E08"/>
    <w:rsid w:val="003E437F"/>
    <w:rsid w:val="003F2C63"/>
    <w:rsid w:val="003F4875"/>
    <w:rsid w:val="003F5161"/>
    <w:rsid w:val="00402321"/>
    <w:rsid w:val="00403502"/>
    <w:rsid w:val="00403875"/>
    <w:rsid w:val="00403DC3"/>
    <w:rsid w:val="0040538B"/>
    <w:rsid w:val="004071B2"/>
    <w:rsid w:val="00407C90"/>
    <w:rsid w:val="0041090B"/>
    <w:rsid w:val="00410F65"/>
    <w:rsid w:val="00415EBF"/>
    <w:rsid w:val="00422BC5"/>
    <w:rsid w:val="00422E1B"/>
    <w:rsid w:val="00425464"/>
    <w:rsid w:val="004263D7"/>
    <w:rsid w:val="0042712C"/>
    <w:rsid w:val="004336A1"/>
    <w:rsid w:val="00437530"/>
    <w:rsid w:val="004423B1"/>
    <w:rsid w:val="004469D1"/>
    <w:rsid w:val="00451BDC"/>
    <w:rsid w:val="004535E6"/>
    <w:rsid w:val="00454A5B"/>
    <w:rsid w:val="00454D8E"/>
    <w:rsid w:val="00454EE2"/>
    <w:rsid w:val="004635CB"/>
    <w:rsid w:val="00464634"/>
    <w:rsid w:val="00465792"/>
    <w:rsid w:val="00470BB6"/>
    <w:rsid w:val="00473541"/>
    <w:rsid w:val="00473F90"/>
    <w:rsid w:val="00474381"/>
    <w:rsid w:val="0047558C"/>
    <w:rsid w:val="00476A9E"/>
    <w:rsid w:val="00477922"/>
    <w:rsid w:val="00477E3A"/>
    <w:rsid w:val="0048286F"/>
    <w:rsid w:val="004844CF"/>
    <w:rsid w:val="004874CB"/>
    <w:rsid w:val="00493619"/>
    <w:rsid w:val="0049446C"/>
    <w:rsid w:val="004961E6"/>
    <w:rsid w:val="004A4C31"/>
    <w:rsid w:val="004A6455"/>
    <w:rsid w:val="004A645C"/>
    <w:rsid w:val="004A6E42"/>
    <w:rsid w:val="004B60B3"/>
    <w:rsid w:val="004B6BF8"/>
    <w:rsid w:val="004C4062"/>
    <w:rsid w:val="004D01EB"/>
    <w:rsid w:val="004D2B2B"/>
    <w:rsid w:val="004E1F46"/>
    <w:rsid w:val="004E3FD2"/>
    <w:rsid w:val="004E5CD6"/>
    <w:rsid w:val="004E646C"/>
    <w:rsid w:val="004F1A4F"/>
    <w:rsid w:val="004F29F0"/>
    <w:rsid w:val="005018B5"/>
    <w:rsid w:val="005023C8"/>
    <w:rsid w:val="00507FEB"/>
    <w:rsid w:val="00511E45"/>
    <w:rsid w:val="0051470B"/>
    <w:rsid w:val="00516CB2"/>
    <w:rsid w:val="00517EE2"/>
    <w:rsid w:val="00517F2F"/>
    <w:rsid w:val="00520279"/>
    <w:rsid w:val="005208E5"/>
    <w:rsid w:val="00521D20"/>
    <w:rsid w:val="0052313D"/>
    <w:rsid w:val="00523144"/>
    <w:rsid w:val="00525586"/>
    <w:rsid w:val="005257FD"/>
    <w:rsid w:val="00526486"/>
    <w:rsid w:val="00530205"/>
    <w:rsid w:val="00530252"/>
    <w:rsid w:val="00530502"/>
    <w:rsid w:val="005326FC"/>
    <w:rsid w:val="00532DE8"/>
    <w:rsid w:val="005338CF"/>
    <w:rsid w:val="005344D1"/>
    <w:rsid w:val="00535B2E"/>
    <w:rsid w:val="00536B63"/>
    <w:rsid w:val="00543976"/>
    <w:rsid w:val="0054443C"/>
    <w:rsid w:val="00547E50"/>
    <w:rsid w:val="00555BA9"/>
    <w:rsid w:val="00556FC8"/>
    <w:rsid w:val="005605B5"/>
    <w:rsid w:val="005634A6"/>
    <w:rsid w:val="00565494"/>
    <w:rsid w:val="00565C05"/>
    <w:rsid w:val="00566043"/>
    <w:rsid w:val="0056795B"/>
    <w:rsid w:val="00570048"/>
    <w:rsid w:val="00573BDF"/>
    <w:rsid w:val="00583A3E"/>
    <w:rsid w:val="00587F1D"/>
    <w:rsid w:val="00592B77"/>
    <w:rsid w:val="005954BF"/>
    <w:rsid w:val="005956CC"/>
    <w:rsid w:val="00596564"/>
    <w:rsid w:val="005977A1"/>
    <w:rsid w:val="005A08BB"/>
    <w:rsid w:val="005A18AE"/>
    <w:rsid w:val="005A5207"/>
    <w:rsid w:val="005A7F13"/>
    <w:rsid w:val="005B2E2F"/>
    <w:rsid w:val="005B33BE"/>
    <w:rsid w:val="005B3676"/>
    <w:rsid w:val="005B6EC1"/>
    <w:rsid w:val="005B70F9"/>
    <w:rsid w:val="005C14F6"/>
    <w:rsid w:val="005C784A"/>
    <w:rsid w:val="005D2207"/>
    <w:rsid w:val="005D5BBE"/>
    <w:rsid w:val="005D7549"/>
    <w:rsid w:val="005D7DAB"/>
    <w:rsid w:val="005E2F71"/>
    <w:rsid w:val="005E4411"/>
    <w:rsid w:val="005E45FB"/>
    <w:rsid w:val="005E45FC"/>
    <w:rsid w:val="005F3D66"/>
    <w:rsid w:val="005F494C"/>
    <w:rsid w:val="005F6F54"/>
    <w:rsid w:val="005F7F5F"/>
    <w:rsid w:val="00600C42"/>
    <w:rsid w:val="00601CB3"/>
    <w:rsid w:val="00602570"/>
    <w:rsid w:val="00604ABF"/>
    <w:rsid w:val="0060707C"/>
    <w:rsid w:val="00620A1A"/>
    <w:rsid w:val="006211DC"/>
    <w:rsid w:val="00626A63"/>
    <w:rsid w:val="0063008F"/>
    <w:rsid w:val="006311A3"/>
    <w:rsid w:val="00632535"/>
    <w:rsid w:val="006371F2"/>
    <w:rsid w:val="006373F5"/>
    <w:rsid w:val="0064052C"/>
    <w:rsid w:val="0064479C"/>
    <w:rsid w:val="00644E36"/>
    <w:rsid w:val="00647295"/>
    <w:rsid w:val="006474E9"/>
    <w:rsid w:val="006519A5"/>
    <w:rsid w:val="00651BB1"/>
    <w:rsid w:val="00653E64"/>
    <w:rsid w:val="006540BD"/>
    <w:rsid w:val="0065487E"/>
    <w:rsid w:val="006620CD"/>
    <w:rsid w:val="0066690C"/>
    <w:rsid w:val="006720E5"/>
    <w:rsid w:val="00673D27"/>
    <w:rsid w:val="00674404"/>
    <w:rsid w:val="00674604"/>
    <w:rsid w:val="00675DF8"/>
    <w:rsid w:val="006765F3"/>
    <w:rsid w:val="00676F17"/>
    <w:rsid w:val="00681258"/>
    <w:rsid w:val="00685D32"/>
    <w:rsid w:val="00691B82"/>
    <w:rsid w:val="006920CD"/>
    <w:rsid w:val="0069400F"/>
    <w:rsid w:val="00695D03"/>
    <w:rsid w:val="006978E9"/>
    <w:rsid w:val="006A4B7C"/>
    <w:rsid w:val="006A7274"/>
    <w:rsid w:val="006B0BAA"/>
    <w:rsid w:val="006B5821"/>
    <w:rsid w:val="006B5C1F"/>
    <w:rsid w:val="006B5CB8"/>
    <w:rsid w:val="006B67E9"/>
    <w:rsid w:val="006C25AE"/>
    <w:rsid w:val="006C417E"/>
    <w:rsid w:val="006C4765"/>
    <w:rsid w:val="006C492C"/>
    <w:rsid w:val="006C5F2A"/>
    <w:rsid w:val="006D2657"/>
    <w:rsid w:val="006D4DCF"/>
    <w:rsid w:val="006D8A91"/>
    <w:rsid w:val="006E0A9D"/>
    <w:rsid w:val="006E307C"/>
    <w:rsid w:val="006E6692"/>
    <w:rsid w:val="006E6AC1"/>
    <w:rsid w:val="006E6CC3"/>
    <w:rsid w:val="006F1FDD"/>
    <w:rsid w:val="006F2409"/>
    <w:rsid w:val="00700B14"/>
    <w:rsid w:val="007035D4"/>
    <w:rsid w:val="007041E7"/>
    <w:rsid w:val="00704551"/>
    <w:rsid w:val="00705018"/>
    <w:rsid w:val="00714A17"/>
    <w:rsid w:val="00714ED5"/>
    <w:rsid w:val="007200BA"/>
    <w:rsid w:val="00723077"/>
    <w:rsid w:val="0073015D"/>
    <w:rsid w:val="0073126C"/>
    <w:rsid w:val="007348AE"/>
    <w:rsid w:val="00741EBD"/>
    <w:rsid w:val="007428FC"/>
    <w:rsid w:val="00743F98"/>
    <w:rsid w:val="0074603A"/>
    <w:rsid w:val="00746110"/>
    <w:rsid w:val="00750935"/>
    <w:rsid w:val="00752D53"/>
    <w:rsid w:val="00753509"/>
    <w:rsid w:val="00755E78"/>
    <w:rsid w:val="0076216D"/>
    <w:rsid w:val="00765B9D"/>
    <w:rsid w:val="00765F28"/>
    <w:rsid w:val="00771CB5"/>
    <w:rsid w:val="00771DBA"/>
    <w:rsid w:val="0077460C"/>
    <w:rsid w:val="00775E6B"/>
    <w:rsid w:val="00780ACE"/>
    <w:rsid w:val="007820EF"/>
    <w:rsid w:val="00783BD7"/>
    <w:rsid w:val="0078610D"/>
    <w:rsid w:val="00786A4C"/>
    <w:rsid w:val="007912A9"/>
    <w:rsid w:val="007916D9"/>
    <w:rsid w:val="007919C0"/>
    <w:rsid w:val="00793806"/>
    <w:rsid w:val="00794284"/>
    <w:rsid w:val="007953EF"/>
    <w:rsid w:val="0079679F"/>
    <w:rsid w:val="007A65E9"/>
    <w:rsid w:val="007A7799"/>
    <w:rsid w:val="007A7FB9"/>
    <w:rsid w:val="007B223E"/>
    <w:rsid w:val="007B57D0"/>
    <w:rsid w:val="007C3DE3"/>
    <w:rsid w:val="007C5C16"/>
    <w:rsid w:val="007C5EF1"/>
    <w:rsid w:val="007D7074"/>
    <w:rsid w:val="007E424D"/>
    <w:rsid w:val="007F5357"/>
    <w:rsid w:val="00800FB6"/>
    <w:rsid w:val="008067A5"/>
    <w:rsid w:val="00806D74"/>
    <w:rsid w:val="00807603"/>
    <w:rsid w:val="00811B44"/>
    <w:rsid w:val="00813C1A"/>
    <w:rsid w:val="00816EC5"/>
    <w:rsid w:val="00817386"/>
    <w:rsid w:val="008221DC"/>
    <w:rsid w:val="0082312E"/>
    <w:rsid w:val="008254F4"/>
    <w:rsid w:val="00827170"/>
    <w:rsid w:val="00830029"/>
    <w:rsid w:val="00830A47"/>
    <w:rsid w:val="00831D90"/>
    <w:rsid w:val="00833786"/>
    <w:rsid w:val="00833BCA"/>
    <w:rsid w:val="008344DA"/>
    <w:rsid w:val="00836588"/>
    <w:rsid w:val="00837AD3"/>
    <w:rsid w:val="0084095B"/>
    <w:rsid w:val="0084238C"/>
    <w:rsid w:val="00843938"/>
    <w:rsid w:val="00844528"/>
    <w:rsid w:val="00845369"/>
    <w:rsid w:val="00850611"/>
    <w:rsid w:val="00854F06"/>
    <w:rsid w:val="008551EE"/>
    <w:rsid w:val="008572C1"/>
    <w:rsid w:val="00861588"/>
    <w:rsid w:val="00862BAA"/>
    <w:rsid w:val="008776BF"/>
    <w:rsid w:val="008821B7"/>
    <w:rsid w:val="00882CE9"/>
    <w:rsid w:val="00885328"/>
    <w:rsid w:val="00887913"/>
    <w:rsid w:val="00894696"/>
    <w:rsid w:val="008955CA"/>
    <w:rsid w:val="008A3232"/>
    <w:rsid w:val="008A584C"/>
    <w:rsid w:val="008B14E0"/>
    <w:rsid w:val="008B3E28"/>
    <w:rsid w:val="008B75B6"/>
    <w:rsid w:val="008B7EB8"/>
    <w:rsid w:val="008C1F07"/>
    <w:rsid w:val="008C21C5"/>
    <w:rsid w:val="008C25C8"/>
    <w:rsid w:val="008C43F3"/>
    <w:rsid w:val="008C52EA"/>
    <w:rsid w:val="008C61ED"/>
    <w:rsid w:val="008C75F2"/>
    <w:rsid w:val="008D3AF5"/>
    <w:rsid w:val="008D3DE9"/>
    <w:rsid w:val="008E3AF5"/>
    <w:rsid w:val="008E787F"/>
    <w:rsid w:val="008E7A94"/>
    <w:rsid w:val="008F13A1"/>
    <w:rsid w:val="008F2A0E"/>
    <w:rsid w:val="008F307C"/>
    <w:rsid w:val="008F469F"/>
    <w:rsid w:val="009007D5"/>
    <w:rsid w:val="00902C6D"/>
    <w:rsid w:val="00902E4B"/>
    <w:rsid w:val="00904975"/>
    <w:rsid w:val="00904C91"/>
    <w:rsid w:val="009121B8"/>
    <w:rsid w:val="00913628"/>
    <w:rsid w:val="00913C6F"/>
    <w:rsid w:val="009147B4"/>
    <w:rsid w:val="00920093"/>
    <w:rsid w:val="00924AE7"/>
    <w:rsid w:val="00927ACA"/>
    <w:rsid w:val="00933BBB"/>
    <w:rsid w:val="00934F73"/>
    <w:rsid w:val="0093543A"/>
    <w:rsid w:val="0093701B"/>
    <w:rsid w:val="00941134"/>
    <w:rsid w:val="00941FBE"/>
    <w:rsid w:val="00942EFA"/>
    <w:rsid w:val="0094305B"/>
    <w:rsid w:val="009448CA"/>
    <w:rsid w:val="00950428"/>
    <w:rsid w:val="0095044B"/>
    <w:rsid w:val="00953F66"/>
    <w:rsid w:val="0095532F"/>
    <w:rsid w:val="009571B1"/>
    <w:rsid w:val="00961353"/>
    <w:rsid w:val="0096149F"/>
    <w:rsid w:val="00963EB7"/>
    <w:rsid w:val="009658B5"/>
    <w:rsid w:val="00973F57"/>
    <w:rsid w:val="009741BC"/>
    <w:rsid w:val="009757B5"/>
    <w:rsid w:val="00975A5F"/>
    <w:rsid w:val="009775DC"/>
    <w:rsid w:val="009829E2"/>
    <w:rsid w:val="00983FE3"/>
    <w:rsid w:val="00984A5E"/>
    <w:rsid w:val="009865D4"/>
    <w:rsid w:val="00992A7C"/>
    <w:rsid w:val="00993319"/>
    <w:rsid w:val="009965E0"/>
    <w:rsid w:val="00996D34"/>
    <w:rsid w:val="00996D93"/>
    <w:rsid w:val="00997226"/>
    <w:rsid w:val="009A1704"/>
    <w:rsid w:val="009A1F7A"/>
    <w:rsid w:val="009A3AF1"/>
    <w:rsid w:val="009A3D76"/>
    <w:rsid w:val="009A4DFF"/>
    <w:rsid w:val="009A6694"/>
    <w:rsid w:val="009B0155"/>
    <w:rsid w:val="009B17AB"/>
    <w:rsid w:val="009B7EF9"/>
    <w:rsid w:val="009C0230"/>
    <w:rsid w:val="009C0DA4"/>
    <w:rsid w:val="009C359C"/>
    <w:rsid w:val="009C3F64"/>
    <w:rsid w:val="009C42E3"/>
    <w:rsid w:val="009C5D9B"/>
    <w:rsid w:val="009D023F"/>
    <w:rsid w:val="009D0351"/>
    <w:rsid w:val="009D0691"/>
    <w:rsid w:val="009D0A03"/>
    <w:rsid w:val="009D0CA7"/>
    <w:rsid w:val="009D11C4"/>
    <w:rsid w:val="009D339E"/>
    <w:rsid w:val="009D41B3"/>
    <w:rsid w:val="009D7E64"/>
    <w:rsid w:val="009E07F1"/>
    <w:rsid w:val="009E2132"/>
    <w:rsid w:val="009E24E8"/>
    <w:rsid w:val="009E342E"/>
    <w:rsid w:val="009E75F2"/>
    <w:rsid w:val="009F2726"/>
    <w:rsid w:val="009F55D1"/>
    <w:rsid w:val="009F7464"/>
    <w:rsid w:val="00A01C1D"/>
    <w:rsid w:val="00A03CC9"/>
    <w:rsid w:val="00A06F62"/>
    <w:rsid w:val="00A13FBA"/>
    <w:rsid w:val="00A17697"/>
    <w:rsid w:val="00A17A39"/>
    <w:rsid w:val="00A2089C"/>
    <w:rsid w:val="00A21155"/>
    <w:rsid w:val="00A21637"/>
    <w:rsid w:val="00A21D6A"/>
    <w:rsid w:val="00A22B75"/>
    <w:rsid w:val="00A22D75"/>
    <w:rsid w:val="00A26404"/>
    <w:rsid w:val="00A27BD4"/>
    <w:rsid w:val="00A31BD3"/>
    <w:rsid w:val="00A324F7"/>
    <w:rsid w:val="00A3547A"/>
    <w:rsid w:val="00A35D56"/>
    <w:rsid w:val="00A36AF6"/>
    <w:rsid w:val="00A37323"/>
    <w:rsid w:val="00A37AB2"/>
    <w:rsid w:val="00A4033A"/>
    <w:rsid w:val="00A40921"/>
    <w:rsid w:val="00A40DE5"/>
    <w:rsid w:val="00A40F81"/>
    <w:rsid w:val="00A41793"/>
    <w:rsid w:val="00A4319E"/>
    <w:rsid w:val="00A434E7"/>
    <w:rsid w:val="00A5015D"/>
    <w:rsid w:val="00A50F02"/>
    <w:rsid w:val="00A5297B"/>
    <w:rsid w:val="00A55E44"/>
    <w:rsid w:val="00A60574"/>
    <w:rsid w:val="00A60FE3"/>
    <w:rsid w:val="00A62C81"/>
    <w:rsid w:val="00A63084"/>
    <w:rsid w:val="00A67DB4"/>
    <w:rsid w:val="00A73861"/>
    <w:rsid w:val="00A73948"/>
    <w:rsid w:val="00A76AD8"/>
    <w:rsid w:val="00A77DA8"/>
    <w:rsid w:val="00A80492"/>
    <w:rsid w:val="00A82816"/>
    <w:rsid w:val="00A82829"/>
    <w:rsid w:val="00A848D0"/>
    <w:rsid w:val="00A878F1"/>
    <w:rsid w:val="00A9394A"/>
    <w:rsid w:val="00A941FF"/>
    <w:rsid w:val="00A94728"/>
    <w:rsid w:val="00A95B91"/>
    <w:rsid w:val="00A96C98"/>
    <w:rsid w:val="00AA14D7"/>
    <w:rsid w:val="00AA1603"/>
    <w:rsid w:val="00AA2B10"/>
    <w:rsid w:val="00AA3D73"/>
    <w:rsid w:val="00AB1B0C"/>
    <w:rsid w:val="00AB35CC"/>
    <w:rsid w:val="00AC22C1"/>
    <w:rsid w:val="00AD07FF"/>
    <w:rsid w:val="00AD0AB2"/>
    <w:rsid w:val="00AD0BB7"/>
    <w:rsid w:val="00AD2333"/>
    <w:rsid w:val="00AD6DDF"/>
    <w:rsid w:val="00AD6FA6"/>
    <w:rsid w:val="00AD7DAE"/>
    <w:rsid w:val="00AD7F36"/>
    <w:rsid w:val="00AE0659"/>
    <w:rsid w:val="00AE11F3"/>
    <w:rsid w:val="00AE1C78"/>
    <w:rsid w:val="00AE298A"/>
    <w:rsid w:val="00AE4F9C"/>
    <w:rsid w:val="00AE5EC5"/>
    <w:rsid w:val="00AE6914"/>
    <w:rsid w:val="00AF25F9"/>
    <w:rsid w:val="00AF31BA"/>
    <w:rsid w:val="00AF5F03"/>
    <w:rsid w:val="00AF7373"/>
    <w:rsid w:val="00B00204"/>
    <w:rsid w:val="00B0661A"/>
    <w:rsid w:val="00B11DA9"/>
    <w:rsid w:val="00B22E20"/>
    <w:rsid w:val="00B26D12"/>
    <w:rsid w:val="00B27B05"/>
    <w:rsid w:val="00B324CA"/>
    <w:rsid w:val="00B335EB"/>
    <w:rsid w:val="00B4049F"/>
    <w:rsid w:val="00B40504"/>
    <w:rsid w:val="00B41D7F"/>
    <w:rsid w:val="00B420F1"/>
    <w:rsid w:val="00B444C8"/>
    <w:rsid w:val="00B50AD3"/>
    <w:rsid w:val="00B518F2"/>
    <w:rsid w:val="00B51CAD"/>
    <w:rsid w:val="00B546D2"/>
    <w:rsid w:val="00B553C7"/>
    <w:rsid w:val="00B6208C"/>
    <w:rsid w:val="00B62A26"/>
    <w:rsid w:val="00B67C8A"/>
    <w:rsid w:val="00B7131D"/>
    <w:rsid w:val="00B7580A"/>
    <w:rsid w:val="00B7612D"/>
    <w:rsid w:val="00B773DF"/>
    <w:rsid w:val="00B805F6"/>
    <w:rsid w:val="00B834B5"/>
    <w:rsid w:val="00B83B74"/>
    <w:rsid w:val="00B83E0A"/>
    <w:rsid w:val="00B87C6C"/>
    <w:rsid w:val="00B9187E"/>
    <w:rsid w:val="00B92B73"/>
    <w:rsid w:val="00B93734"/>
    <w:rsid w:val="00B95505"/>
    <w:rsid w:val="00B9663A"/>
    <w:rsid w:val="00B97C7E"/>
    <w:rsid w:val="00B97FFD"/>
    <w:rsid w:val="00BA08FD"/>
    <w:rsid w:val="00BA4525"/>
    <w:rsid w:val="00BA5018"/>
    <w:rsid w:val="00BA78E9"/>
    <w:rsid w:val="00BB0A46"/>
    <w:rsid w:val="00BB6043"/>
    <w:rsid w:val="00BC3082"/>
    <w:rsid w:val="00BC53F9"/>
    <w:rsid w:val="00BC6FF3"/>
    <w:rsid w:val="00BC708F"/>
    <w:rsid w:val="00BD06C7"/>
    <w:rsid w:val="00BD15A1"/>
    <w:rsid w:val="00BD2469"/>
    <w:rsid w:val="00BD4F9E"/>
    <w:rsid w:val="00BE2514"/>
    <w:rsid w:val="00BE3825"/>
    <w:rsid w:val="00BE6D7C"/>
    <w:rsid w:val="00BE7C2F"/>
    <w:rsid w:val="00BF1C85"/>
    <w:rsid w:val="00BF313C"/>
    <w:rsid w:val="00BF42DA"/>
    <w:rsid w:val="00BF5801"/>
    <w:rsid w:val="00BF63AB"/>
    <w:rsid w:val="00BF7325"/>
    <w:rsid w:val="00C02B64"/>
    <w:rsid w:val="00C05823"/>
    <w:rsid w:val="00C05B72"/>
    <w:rsid w:val="00C0627A"/>
    <w:rsid w:val="00C115A6"/>
    <w:rsid w:val="00C13C59"/>
    <w:rsid w:val="00C152B8"/>
    <w:rsid w:val="00C163FB"/>
    <w:rsid w:val="00C20CF5"/>
    <w:rsid w:val="00C20E30"/>
    <w:rsid w:val="00C21A47"/>
    <w:rsid w:val="00C22C32"/>
    <w:rsid w:val="00C24869"/>
    <w:rsid w:val="00C24F77"/>
    <w:rsid w:val="00C25ABA"/>
    <w:rsid w:val="00C25C5B"/>
    <w:rsid w:val="00C27BE5"/>
    <w:rsid w:val="00C314BC"/>
    <w:rsid w:val="00C31D08"/>
    <w:rsid w:val="00C34AC0"/>
    <w:rsid w:val="00C40F5A"/>
    <w:rsid w:val="00C41BB9"/>
    <w:rsid w:val="00C4734D"/>
    <w:rsid w:val="00C54A5C"/>
    <w:rsid w:val="00C55BE4"/>
    <w:rsid w:val="00C575E2"/>
    <w:rsid w:val="00C62149"/>
    <w:rsid w:val="00C631B6"/>
    <w:rsid w:val="00C653B7"/>
    <w:rsid w:val="00C673A6"/>
    <w:rsid w:val="00C71A14"/>
    <w:rsid w:val="00C7231A"/>
    <w:rsid w:val="00C740EC"/>
    <w:rsid w:val="00C74A59"/>
    <w:rsid w:val="00C74B03"/>
    <w:rsid w:val="00C76364"/>
    <w:rsid w:val="00C76C39"/>
    <w:rsid w:val="00C7714F"/>
    <w:rsid w:val="00C82402"/>
    <w:rsid w:val="00C84A64"/>
    <w:rsid w:val="00C871A3"/>
    <w:rsid w:val="00C91318"/>
    <w:rsid w:val="00C92876"/>
    <w:rsid w:val="00C957B9"/>
    <w:rsid w:val="00CA00A5"/>
    <w:rsid w:val="00CA04DC"/>
    <w:rsid w:val="00CA07B6"/>
    <w:rsid w:val="00CA0914"/>
    <w:rsid w:val="00CA2567"/>
    <w:rsid w:val="00CA487B"/>
    <w:rsid w:val="00CA642A"/>
    <w:rsid w:val="00CA647B"/>
    <w:rsid w:val="00CA7ADB"/>
    <w:rsid w:val="00CB0FCE"/>
    <w:rsid w:val="00CB16F4"/>
    <w:rsid w:val="00CB3142"/>
    <w:rsid w:val="00CB5E2F"/>
    <w:rsid w:val="00CB7286"/>
    <w:rsid w:val="00CC3CE5"/>
    <w:rsid w:val="00CC41CA"/>
    <w:rsid w:val="00CC596F"/>
    <w:rsid w:val="00CC6422"/>
    <w:rsid w:val="00CD1AB6"/>
    <w:rsid w:val="00CD2570"/>
    <w:rsid w:val="00CD5FBB"/>
    <w:rsid w:val="00CD666D"/>
    <w:rsid w:val="00CD6D32"/>
    <w:rsid w:val="00CE0AC3"/>
    <w:rsid w:val="00CE1846"/>
    <w:rsid w:val="00CE1D01"/>
    <w:rsid w:val="00CE2D9A"/>
    <w:rsid w:val="00CE70FA"/>
    <w:rsid w:val="00CE7AD1"/>
    <w:rsid w:val="00CF1565"/>
    <w:rsid w:val="00CF2C76"/>
    <w:rsid w:val="00CF38F8"/>
    <w:rsid w:val="00CF75DE"/>
    <w:rsid w:val="00CF7DC5"/>
    <w:rsid w:val="00D0160C"/>
    <w:rsid w:val="00D01669"/>
    <w:rsid w:val="00D031F4"/>
    <w:rsid w:val="00D04815"/>
    <w:rsid w:val="00D05538"/>
    <w:rsid w:val="00D0624A"/>
    <w:rsid w:val="00D106CE"/>
    <w:rsid w:val="00D1075E"/>
    <w:rsid w:val="00D15E0B"/>
    <w:rsid w:val="00D15EDF"/>
    <w:rsid w:val="00D22ADF"/>
    <w:rsid w:val="00D232A4"/>
    <w:rsid w:val="00D259A7"/>
    <w:rsid w:val="00D32CDB"/>
    <w:rsid w:val="00D451FD"/>
    <w:rsid w:val="00D45777"/>
    <w:rsid w:val="00D46000"/>
    <w:rsid w:val="00D47D79"/>
    <w:rsid w:val="00D50612"/>
    <w:rsid w:val="00D52F3B"/>
    <w:rsid w:val="00D53B86"/>
    <w:rsid w:val="00D53BDF"/>
    <w:rsid w:val="00D54E76"/>
    <w:rsid w:val="00D567FA"/>
    <w:rsid w:val="00D616E2"/>
    <w:rsid w:val="00D61C59"/>
    <w:rsid w:val="00D63D18"/>
    <w:rsid w:val="00D66244"/>
    <w:rsid w:val="00D665E7"/>
    <w:rsid w:val="00D7532B"/>
    <w:rsid w:val="00D83F06"/>
    <w:rsid w:val="00D87563"/>
    <w:rsid w:val="00D87763"/>
    <w:rsid w:val="00D91517"/>
    <w:rsid w:val="00D91946"/>
    <w:rsid w:val="00D9520E"/>
    <w:rsid w:val="00D967E4"/>
    <w:rsid w:val="00DA0E1C"/>
    <w:rsid w:val="00DA1D1D"/>
    <w:rsid w:val="00DA275E"/>
    <w:rsid w:val="00DA2898"/>
    <w:rsid w:val="00DA4DC4"/>
    <w:rsid w:val="00DA7B83"/>
    <w:rsid w:val="00DB05C1"/>
    <w:rsid w:val="00DB1D68"/>
    <w:rsid w:val="00DB2049"/>
    <w:rsid w:val="00DB3648"/>
    <w:rsid w:val="00DB370C"/>
    <w:rsid w:val="00DC0CD8"/>
    <w:rsid w:val="00DC1D1E"/>
    <w:rsid w:val="00DD1288"/>
    <w:rsid w:val="00DD3976"/>
    <w:rsid w:val="00DD5899"/>
    <w:rsid w:val="00DD5B7D"/>
    <w:rsid w:val="00DD6712"/>
    <w:rsid w:val="00DD6AEF"/>
    <w:rsid w:val="00DD7E88"/>
    <w:rsid w:val="00DE238F"/>
    <w:rsid w:val="00DE504D"/>
    <w:rsid w:val="00DE5C4F"/>
    <w:rsid w:val="00DE5CE6"/>
    <w:rsid w:val="00DF0F46"/>
    <w:rsid w:val="00DF3183"/>
    <w:rsid w:val="00DF4957"/>
    <w:rsid w:val="00DF64AD"/>
    <w:rsid w:val="00DF780C"/>
    <w:rsid w:val="00E00634"/>
    <w:rsid w:val="00E07632"/>
    <w:rsid w:val="00E110C7"/>
    <w:rsid w:val="00E1214C"/>
    <w:rsid w:val="00E16656"/>
    <w:rsid w:val="00E16CE6"/>
    <w:rsid w:val="00E2550B"/>
    <w:rsid w:val="00E255F0"/>
    <w:rsid w:val="00E261C4"/>
    <w:rsid w:val="00E26BBE"/>
    <w:rsid w:val="00E27701"/>
    <w:rsid w:val="00E31F84"/>
    <w:rsid w:val="00E32B19"/>
    <w:rsid w:val="00E32DC6"/>
    <w:rsid w:val="00E34302"/>
    <w:rsid w:val="00E40769"/>
    <w:rsid w:val="00E427F0"/>
    <w:rsid w:val="00E42C7C"/>
    <w:rsid w:val="00E43289"/>
    <w:rsid w:val="00E43978"/>
    <w:rsid w:val="00E43C0A"/>
    <w:rsid w:val="00E44ABE"/>
    <w:rsid w:val="00E47E74"/>
    <w:rsid w:val="00E5124F"/>
    <w:rsid w:val="00E55FBC"/>
    <w:rsid w:val="00E57DE1"/>
    <w:rsid w:val="00E62C31"/>
    <w:rsid w:val="00E62D2B"/>
    <w:rsid w:val="00E62EF1"/>
    <w:rsid w:val="00E656FB"/>
    <w:rsid w:val="00E71175"/>
    <w:rsid w:val="00E71B11"/>
    <w:rsid w:val="00E74BED"/>
    <w:rsid w:val="00E7505F"/>
    <w:rsid w:val="00E757A8"/>
    <w:rsid w:val="00E75A96"/>
    <w:rsid w:val="00E7715B"/>
    <w:rsid w:val="00E77D2D"/>
    <w:rsid w:val="00E80597"/>
    <w:rsid w:val="00E82BEC"/>
    <w:rsid w:val="00E9034E"/>
    <w:rsid w:val="00E904F3"/>
    <w:rsid w:val="00E90606"/>
    <w:rsid w:val="00E9422F"/>
    <w:rsid w:val="00E94ED4"/>
    <w:rsid w:val="00E952F9"/>
    <w:rsid w:val="00E95BC8"/>
    <w:rsid w:val="00E96D74"/>
    <w:rsid w:val="00EA0230"/>
    <w:rsid w:val="00EC0835"/>
    <w:rsid w:val="00EC1F23"/>
    <w:rsid w:val="00EC394E"/>
    <w:rsid w:val="00EC76DD"/>
    <w:rsid w:val="00ED0B05"/>
    <w:rsid w:val="00ED3C0D"/>
    <w:rsid w:val="00EE0A05"/>
    <w:rsid w:val="00EE1317"/>
    <w:rsid w:val="00EE1E24"/>
    <w:rsid w:val="00EE527F"/>
    <w:rsid w:val="00EF2F19"/>
    <w:rsid w:val="00EF3442"/>
    <w:rsid w:val="00EF56A6"/>
    <w:rsid w:val="00EF6C86"/>
    <w:rsid w:val="00F00A51"/>
    <w:rsid w:val="00F01C0C"/>
    <w:rsid w:val="00F04C8D"/>
    <w:rsid w:val="00F05602"/>
    <w:rsid w:val="00F076EC"/>
    <w:rsid w:val="00F1031C"/>
    <w:rsid w:val="00F10B78"/>
    <w:rsid w:val="00F162A3"/>
    <w:rsid w:val="00F16E35"/>
    <w:rsid w:val="00F17FE4"/>
    <w:rsid w:val="00F20110"/>
    <w:rsid w:val="00F21A9C"/>
    <w:rsid w:val="00F21D0F"/>
    <w:rsid w:val="00F22E6C"/>
    <w:rsid w:val="00F250DE"/>
    <w:rsid w:val="00F302E0"/>
    <w:rsid w:val="00F31216"/>
    <w:rsid w:val="00F3294F"/>
    <w:rsid w:val="00F34B5B"/>
    <w:rsid w:val="00F36130"/>
    <w:rsid w:val="00F40270"/>
    <w:rsid w:val="00F40B69"/>
    <w:rsid w:val="00F42983"/>
    <w:rsid w:val="00F4420D"/>
    <w:rsid w:val="00F44954"/>
    <w:rsid w:val="00F44FCE"/>
    <w:rsid w:val="00F46F70"/>
    <w:rsid w:val="00F475AF"/>
    <w:rsid w:val="00F47625"/>
    <w:rsid w:val="00F47B38"/>
    <w:rsid w:val="00F47C25"/>
    <w:rsid w:val="00F50273"/>
    <w:rsid w:val="00F50953"/>
    <w:rsid w:val="00F5127D"/>
    <w:rsid w:val="00F53CE9"/>
    <w:rsid w:val="00F542C6"/>
    <w:rsid w:val="00F55244"/>
    <w:rsid w:val="00F567D0"/>
    <w:rsid w:val="00F60224"/>
    <w:rsid w:val="00F61146"/>
    <w:rsid w:val="00F646B1"/>
    <w:rsid w:val="00F71BD4"/>
    <w:rsid w:val="00F72211"/>
    <w:rsid w:val="00F72EF2"/>
    <w:rsid w:val="00F74ABF"/>
    <w:rsid w:val="00F7650E"/>
    <w:rsid w:val="00F81119"/>
    <w:rsid w:val="00F818DB"/>
    <w:rsid w:val="00F820F8"/>
    <w:rsid w:val="00F83122"/>
    <w:rsid w:val="00F8348C"/>
    <w:rsid w:val="00F8403F"/>
    <w:rsid w:val="00F905D9"/>
    <w:rsid w:val="00F9239E"/>
    <w:rsid w:val="00F92A39"/>
    <w:rsid w:val="00F93B9B"/>
    <w:rsid w:val="00FA0853"/>
    <w:rsid w:val="00FA0E11"/>
    <w:rsid w:val="00FA2384"/>
    <w:rsid w:val="00FA2C56"/>
    <w:rsid w:val="00FA629C"/>
    <w:rsid w:val="00FA6422"/>
    <w:rsid w:val="00FA72D8"/>
    <w:rsid w:val="00FA7351"/>
    <w:rsid w:val="00FB0D3F"/>
    <w:rsid w:val="00FB58B3"/>
    <w:rsid w:val="00FB6781"/>
    <w:rsid w:val="00FC1C5E"/>
    <w:rsid w:val="00FC3AA0"/>
    <w:rsid w:val="00FC5DF7"/>
    <w:rsid w:val="00FC6B24"/>
    <w:rsid w:val="00FD3962"/>
    <w:rsid w:val="00FD479C"/>
    <w:rsid w:val="00FD4CE1"/>
    <w:rsid w:val="00FD6CC1"/>
    <w:rsid w:val="00FD781A"/>
    <w:rsid w:val="00FD7A35"/>
    <w:rsid w:val="00FE2F1F"/>
    <w:rsid w:val="00FE4F9D"/>
    <w:rsid w:val="00FE5C2F"/>
    <w:rsid w:val="00FF031B"/>
    <w:rsid w:val="00FF6B6A"/>
    <w:rsid w:val="00FF6C11"/>
    <w:rsid w:val="019453C3"/>
    <w:rsid w:val="01B49F01"/>
    <w:rsid w:val="01FD560F"/>
    <w:rsid w:val="023C6EC7"/>
    <w:rsid w:val="02671FAD"/>
    <w:rsid w:val="03966F82"/>
    <w:rsid w:val="04C8EC31"/>
    <w:rsid w:val="04DD3143"/>
    <w:rsid w:val="0571308D"/>
    <w:rsid w:val="05FD475A"/>
    <w:rsid w:val="063BED96"/>
    <w:rsid w:val="0648E50E"/>
    <w:rsid w:val="066ADBB4"/>
    <w:rsid w:val="06792262"/>
    <w:rsid w:val="0691F31E"/>
    <w:rsid w:val="06FF0DE4"/>
    <w:rsid w:val="073BA899"/>
    <w:rsid w:val="07FBEB90"/>
    <w:rsid w:val="0805B544"/>
    <w:rsid w:val="087ABB2F"/>
    <w:rsid w:val="08E12092"/>
    <w:rsid w:val="09018BE5"/>
    <w:rsid w:val="09179F62"/>
    <w:rsid w:val="0959F4D1"/>
    <w:rsid w:val="09910E05"/>
    <w:rsid w:val="09AD0E39"/>
    <w:rsid w:val="09DD3CE0"/>
    <w:rsid w:val="0AB3BB04"/>
    <w:rsid w:val="0AF9566E"/>
    <w:rsid w:val="0AFA3333"/>
    <w:rsid w:val="0B4D9A46"/>
    <w:rsid w:val="0B8832C9"/>
    <w:rsid w:val="0B8B8CE2"/>
    <w:rsid w:val="0C36F48C"/>
    <w:rsid w:val="0C6806F5"/>
    <w:rsid w:val="0CC70208"/>
    <w:rsid w:val="0D287924"/>
    <w:rsid w:val="0D522AEF"/>
    <w:rsid w:val="0DD51C52"/>
    <w:rsid w:val="0E394A26"/>
    <w:rsid w:val="0E623002"/>
    <w:rsid w:val="0E63D301"/>
    <w:rsid w:val="0E82F047"/>
    <w:rsid w:val="0E9B7D98"/>
    <w:rsid w:val="0EC3EFA7"/>
    <w:rsid w:val="0FAC39D7"/>
    <w:rsid w:val="10597818"/>
    <w:rsid w:val="109B9127"/>
    <w:rsid w:val="10F99397"/>
    <w:rsid w:val="11D5FF54"/>
    <w:rsid w:val="121CC6A1"/>
    <w:rsid w:val="121EE7B8"/>
    <w:rsid w:val="122C5022"/>
    <w:rsid w:val="122EF8A0"/>
    <w:rsid w:val="131689BD"/>
    <w:rsid w:val="132C6C31"/>
    <w:rsid w:val="13728CAF"/>
    <w:rsid w:val="139FCDBE"/>
    <w:rsid w:val="13A023C1"/>
    <w:rsid w:val="142BB9B0"/>
    <w:rsid w:val="14626AE3"/>
    <w:rsid w:val="14A45517"/>
    <w:rsid w:val="151D2B52"/>
    <w:rsid w:val="153BFF46"/>
    <w:rsid w:val="15E27899"/>
    <w:rsid w:val="161291EB"/>
    <w:rsid w:val="16184EE8"/>
    <w:rsid w:val="16575B65"/>
    <w:rsid w:val="166B270A"/>
    <w:rsid w:val="166E3835"/>
    <w:rsid w:val="168F9E24"/>
    <w:rsid w:val="16E27979"/>
    <w:rsid w:val="1709766E"/>
    <w:rsid w:val="175CD9A9"/>
    <w:rsid w:val="17668D7A"/>
    <w:rsid w:val="176E2E85"/>
    <w:rsid w:val="18186AF3"/>
    <w:rsid w:val="185447A4"/>
    <w:rsid w:val="185A4B69"/>
    <w:rsid w:val="188092E9"/>
    <w:rsid w:val="1909A13E"/>
    <w:rsid w:val="1A20F21E"/>
    <w:rsid w:val="1AE71000"/>
    <w:rsid w:val="1B25AE1E"/>
    <w:rsid w:val="1BF8587D"/>
    <w:rsid w:val="1C23071C"/>
    <w:rsid w:val="1C333D27"/>
    <w:rsid w:val="1CC05624"/>
    <w:rsid w:val="1CC24749"/>
    <w:rsid w:val="1CCCA9FA"/>
    <w:rsid w:val="1CCD4306"/>
    <w:rsid w:val="1DE97F51"/>
    <w:rsid w:val="1DFAFBEF"/>
    <w:rsid w:val="1EB12B13"/>
    <w:rsid w:val="1F9E4BCE"/>
    <w:rsid w:val="20B8ADC7"/>
    <w:rsid w:val="20C94EB4"/>
    <w:rsid w:val="20D3A955"/>
    <w:rsid w:val="20FDECED"/>
    <w:rsid w:val="220CCFCF"/>
    <w:rsid w:val="221CFB9D"/>
    <w:rsid w:val="22EC9D51"/>
    <w:rsid w:val="23139E07"/>
    <w:rsid w:val="2358FBE3"/>
    <w:rsid w:val="2399588C"/>
    <w:rsid w:val="23BE360A"/>
    <w:rsid w:val="241FE4D5"/>
    <w:rsid w:val="243E4631"/>
    <w:rsid w:val="246F22EA"/>
    <w:rsid w:val="247E22E3"/>
    <w:rsid w:val="24FEBFF8"/>
    <w:rsid w:val="25B093BA"/>
    <w:rsid w:val="2619FF76"/>
    <w:rsid w:val="26B93F19"/>
    <w:rsid w:val="26C7290D"/>
    <w:rsid w:val="273F9DC6"/>
    <w:rsid w:val="27417F6C"/>
    <w:rsid w:val="27886C86"/>
    <w:rsid w:val="27BAF879"/>
    <w:rsid w:val="2929E987"/>
    <w:rsid w:val="293AEE13"/>
    <w:rsid w:val="29692A11"/>
    <w:rsid w:val="29F0BCD8"/>
    <w:rsid w:val="2AD587B4"/>
    <w:rsid w:val="2AECCD6F"/>
    <w:rsid w:val="2BA2FF6B"/>
    <w:rsid w:val="2BBE0013"/>
    <w:rsid w:val="2BC32A61"/>
    <w:rsid w:val="2C1602D9"/>
    <w:rsid w:val="2C460C35"/>
    <w:rsid w:val="2C6461F2"/>
    <w:rsid w:val="2C7997FC"/>
    <w:rsid w:val="2CD9532B"/>
    <w:rsid w:val="2D4D5619"/>
    <w:rsid w:val="2DADB186"/>
    <w:rsid w:val="2DBE81C4"/>
    <w:rsid w:val="2DBF42FF"/>
    <w:rsid w:val="2E3F85B3"/>
    <w:rsid w:val="2E455EBF"/>
    <w:rsid w:val="2E754960"/>
    <w:rsid w:val="2E81798B"/>
    <w:rsid w:val="2E845688"/>
    <w:rsid w:val="2ED960D3"/>
    <w:rsid w:val="2F3D86A5"/>
    <w:rsid w:val="2F57F5EC"/>
    <w:rsid w:val="2F8C21C9"/>
    <w:rsid w:val="2FD435E5"/>
    <w:rsid w:val="300D840B"/>
    <w:rsid w:val="30708911"/>
    <w:rsid w:val="30848480"/>
    <w:rsid w:val="30EC9D45"/>
    <w:rsid w:val="312140FF"/>
    <w:rsid w:val="31388710"/>
    <w:rsid w:val="320B63BB"/>
    <w:rsid w:val="325D447D"/>
    <w:rsid w:val="330549AC"/>
    <w:rsid w:val="332DB363"/>
    <w:rsid w:val="33B22FED"/>
    <w:rsid w:val="33B9BCB7"/>
    <w:rsid w:val="34652454"/>
    <w:rsid w:val="349BC39A"/>
    <w:rsid w:val="34AB75A4"/>
    <w:rsid w:val="34D4B0AE"/>
    <w:rsid w:val="34DA42AA"/>
    <w:rsid w:val="34DBFAF4"/>
    <w:rsid w:val="353B9D37"/>
    <w:rsid w:val="353BD5DE"/>
    <w:rsid w:val="3548BDD5"/>
    <w:rsid w:val="35502595"/>
    <w:rsid w:val="3670EA7A"/>
    <w:rsid w:val="36900CE7"/>
    <w:rsid w:val="36E8FB46"/>
    <w:rsid w:val="36F29F81"/>
    <w:rsid w:val="3723D5D0"/>
    <w:rsid w:val="37DF488E"/>
    <w:rsid w:val="37F1686B"/>
    <w:rsid w:val="386AC8D8"/>
    <w:rsid w:val="38AF58C5"/>
    <w:rsid w:val="38B0F75F"/>
    <w:rsid w:val="38D821BA"/>
    <w:rsid w:val="3931E869"/>
    <w:rsid w:val="397DE7C1"/>
    <w:rsid w:val="39803658"/>
    <w:rsid w:val="39C63274"/>
    <w:rsid w:val="3AA97235"/>
    <w:rsid w:val="3AC2AE64"/>
    <w:rsid w:val="3B010217"/>
    <w:rsid w:val="3B77140C"/>
    <w:rsid w:val="3BAEE4E5"/>
    <w:rsid w:val="3BF7BC4E"/>
    <w:rsid w:val="3BF88428"/>
    <w:rsid w:val="3C829221"/>
    <w:rsid w:val="3CB9FAD5"/>
    <w:rsid w:val="3D5BE9E4"/>
    <w:rsid w:val="3D68DB0A"/>
    <w:rsid w:val="3D908FA6"/>
    <w:rsid w:val="3DC43DE3"/>
    <w:rsid w:val="3DE7B13B"/>
    <w:rsid w:val="3DF4C1E7"/>
    <w:rsid w:val="3E54C936"/>
    <w:rsid w:val="3E9D6E87"/>
    <w:rsid w:val="3F223E0B"/>
    <w:rsid w:val="3F521BDD"/>
    <w:rsid w:val="3FBE91D2"/>
    <w:rsid w:val="3FE5A200"/>
    <w:rsid w:val="4035D489"/>
    <w:rsid w:val="4087770E"/>
    <w:rsid w:val="40EB76AA"/>
    <w:rsid w:val="41B43C10"/>
    <w:rsid w:val="429BF510"/>
    <w:rsid w:val="42F98691"/>
    <w:rsid w:val="434A40DB"/>
    <w:rsid w:val="437A0A1A"/>
    <w:rsid w:val="43BC4552"/>
    <w:rsid w:val="4466DCB7"/>
    <w:rsid w:val="450A7520"/>
    <w:rsid w:val="45361932"/>
    <w:rsid w:val="45478A17"/>
    <w:rsid w:val="458809E4"/>
    <w:rsid w:val="45F5C777"/>
    <w:rsid w:val="4681414B"/>
    <w:rsid w:val="46E2E949"/>
    <w:rsid w:val="479D7CB4"/>
    <w:rsid w:val="4816FF17"/>
    <w:rsid w:val="486C561B"/>
    <w:rsid w:val="489C3690"/>
    <w:rsid w:val="48A68A6E"/>
    <w:rsid w:val="4927CA94"/>
    <w:rsid w:val="4A57B880"/>
    <w:rsid w:val="4A749F43"/>
    <w:rsid w:val="4A859E70"/>
    <w:rsid w:val="4A8E7082"/>
    <w:rsid w:val="4AD0DBC2"/>
    <w:rsid w:val="4AD3F3B9"/>
    <w:rsid w:val="4C145A1A"/>
    <w:rsid w:val="4C6A6B19"/>
    <w:rsid w:val="4CC81042"/>
    <w:rsid w:val="4D30620D"/>
    <w:rsid w:val="4E802D1C"/>
    <w:rsid w:val="4EA0242B"/>
    <w:rsid w:val="4EF9E60F"/>
    <w:rsid w:val="4F6ECB28"/>
    <w:rsid w:val="4FDD544F"/>
    <w:rsid w:val="5027241C"/>
    <w:rsid w:val="50CDC9F3"/>
    <w:rsid w:val="50FA7FA1"/>
    <w:rsid w:val="51A13039"/>
    <w:rsid w:val="51B95C1B"/>
    <w:rsid w:val="5232F52C"/>
    <w:rsid w:val="52C425CF"/>
    <w:rsid w:val="5339862D"/>
    <w:rsid w:val="533D17C5"/>
    <w:rsid w:val="534BFA55"/>
    <w:rsid w:val="544279D5"/>
    <w:rsid w:val="544BAC9D"/>
    <w:rsid w:val="5508F71A"/>
    <w:rsid w:val="55818174"/>
    <w:rsid w:val="558DAFAF"/>
    <w:rsid w:val="56C75911"/>
    <w:rsid w:val="56EA6F66"/>
    <w:rsid w:val="57421AC2"/>
    <w:rsid w:val="579EB1FF"/>
    <w:rsid w:val="57ADA8FD"/>
    <w:rsid w:val="57D39699"/>
    <w:rsid w:val="57E5C080"/>
    <w:rsid w:val="57EAA1C3"/>
    <w:rsid w:val="589EA864"/>
    <w:rsid w:val="58C1953A"/>
    <w:rsid w:val="58F7C438"/>
    <w:rsid w:val="5961D85E"/>
    <w:rsid w:val="5A161A9E"/>
    <w:rsid w:val="5A38C8B8"/>
    <w:rsid w:val="5ABB155F"/>
    <w:rsid w:val="5AFE6AA6"/>
    <w:rsid w:val="5C4D0362"/>
    <w:rsid w:val="5C771FA9"/>
    <w:rsid w:val="5C7E703A"/>
    <w:rsid w:val="5CB66C2F"/>
    <w:rsid w:val="5D35620A"/>
    <w:rsid w:val="5D568815"/>
    <w:rsid w:val="5D8A2034"/>
    <w:rsid w:val="5D9C95B4"/>
    <w:rsid w:val="5DA9F25B"/>
    <w:rsid w:val="5DECB2DF"/>
    <w:rsid w:val="5E109618"/>
    <w:rsid w:val="5E23B3AD"/>
    <w:rsid w:val="5ED74A89"/>
    <w:rsid w:val="5EECC1BF"/>
    <w:rsid w:val="5F0181FD"/>
    <w:rsid w:val="5F5E2222"/>
    <w:rsid w:val="602B6CD9"/>
    <w:rsid w:val="60F75D2E"/>
    <w:rsid w:val="61782FEB"/>
    <w:rsid w:val="61B6C42E"/>
    <w:rsid w:val="61F36123"/>
    <w:rsid w:val="6253BC35"/>
    <w:rsid w:val="627F0C34"/>
    <w:rsid w:val="63180FCF"/>
    <w:rsid w:val="632A4CF1"/>
    <w:rsid w:val="6375FD40"/>
    <w:rsid w:val="63CA11D8"/>
    <w:rsid w:val="63E64AA6"/>
    <w:rsid w:val="63F75458"/>
    <w:rsid w:val="646060A5"/>
    <w:rsid w:val="64D8C772"/>
    <w:rsid w:val="664C1DF2"/>
    <w:rsid w:val="66FAEB28"/>
    <w:rsid w:val="6755D68D"/>
    <w:rsid w:val="67C44783"/>
    <w:rsid w:val="6816F8F4"/>
    <w:rsid w:val="6873B1CD"/>
    <w:rsid w:val="6876F9F8"/>
    <w:rsid w:val="68825340"/>
    <w:rsid w:val="68E8FD36"/>
    <w:rsid w:val="6A073A55"/>
    <w:rsid w:val="6A531200"/>
    <w:rsid w:val="6A7A652B"/>
    <w:rsid w:val="6AB73AE8"/>
    <w:rsid w:val="6B3056DA"/>
    <w:rsid w:val="6B891629"/>
    <w:rsid w:val="6BA1DCD8"/>
    <w:rsid w:val="6BA75547"/>
    <w:rsid w:val="6BE74720"/>
    <w:rsid w:val="6C72D55E"/>
    <w:rsid w:val="6DA41CA5"/>
    <w:rsid w:val="6DAA3213"/>
    <w:rsid w:val="6DBBC1BB"/>
    <w:rsid w:val="6E3A40A5"/>
    <w:rsid w:val="6ED1BFB1"/>
    <w:rsid w:val="6EE63252"/>
    <w:rsid w:val="6F551641"/>
    <w:rsid w:val="6FEC9AED"/>
    <w:rsid w:val="6FFC5849"/>
    <w:rsid w:val="705BBA12"/>
    <w:rsid w:val="7065D7C5"/>
    <w:rsid w:val="70772D53"/>
    <w:rsid w:val="70BD847D"/>
    <w:rsid w:val="70E832B4"/>
    <w:rsid w:val="7119E81D"/>
    <w:rsid w:val="71FC4008"/>
    <w:rsid w:val="720ADEA0"/>
    <w:rsid w:val="721771B6"/>
    <w:rsid w:val="723EB786"/>
    <w:rsid w:val="724B73EA"/>
    <w:rsid w:val="728F732E"/>
    <w:rsid w:val="729FB455"/>
    <w:rsid w:val="7317EEC9"/>
    <w:rsid w:val="731EC276"/>
    <w:rsid w:val="736BBCC3"/>
    <w:rsid w:val="738F689A"/>
    <w:rsid w:val="739589D9"/>
    <w:rsid w:val="73996E82"/>
    <w:rsid w:val="743402E7"/>
    <w:rsid w:val="745922AF"/>
    <w:rsid w:val="7475A33C"/>
    <w:rsid w:val="7496342A"/>
    <w:rsid w:val="74A2AF57"/>
    <w:rsid w:val="74E70171"/>
    <w:rsid w:val="762A3934"/>
    <w:rsid w:val="7650F450"/>
    <w:rsid w:val="76723C9C"/>
    <w:rsid w:val="76ED562A"/>
    <w:rsid w:val="76F04D0D"/>
    <w:rsid w:val="77554A62"/>
    <w:rsid w:val="7787E65B"/>
    <w:rsid w:val="778BF121"/>
    <w:rsid w:val="77C5842B"/>
    <w:rsid w:val="77D22044"/>
    <w:rsid w:val="78CD4B7D"/>
    <w:rsid w:val="791A0D33"/>
    <w:rsid w:val="7980358C"/>
    <w:rsid w:val="79AFDDA6"/>
    <w:rsid w:val="79DFC05A"/>
    <w:rsid w:val="7A09C16B"/>
    <w:rsid w:val="7A7E7A5D"/>
    <w:rsid w:val="7AB66B2F"/>
    <w:rsid w:val="7ABE7955"/>
    <w:rsid w:val="7BDE5D5C"/>
    <w:rsid w:val="7BF849D4"/>
    <w:rsid w:val="7BF8EB20"/>
    <w:rsid w:val="7C06FB36"/>
    <w:rsid w:val="7C2B88B4"/>
    <w:rsid w:val="7CFC342D"/>
    <w:rsid w:val="7D1DE4AD"/>
    <w:rsid w:val="7D63F8C4"/>
    <w:rsid w:val="7ECECB37"/>
    <w:rsid w:val="7EFC27EE"/>
    <w:rsid w:val="7FEBF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6DD5"/>
  <w15:chartTrackingRefBased/>
  <w15:docId w15:val="{189C6529-3A03-416C-9E0A-7950690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D70C1"/>
    <w:pPr>
      <w:keepNext/>
      <w:keepLines/>
      <w:spacing w:before="360" w:after="180" w:line="276" w:lineRule="auto"/>
      <w:jc w:val="both"/>
      <w:outlineLvl w:val="0"/>
    </w:pPr>
    <w:rPr>
      <w:rFonts w:ascii="Times New Roman" w:eastAsiaTheme="majorEastAsia" w:hAnsi="Times New Roman" w:cstheme="majorBidi"/>
      <w:b/>
      <w:bCs/>
      <w:sz w:val="24"/>
      <w:szCs w:val="28"/>
      <w:lang w:eastAsia="zh-CN"/>
    </w:rPr>
  </w:style>
  <w:style w:type="paragraph" w:styleId="Balk2">
    <w:name w:val="heading 2"/>
    <w:basedOn w:val="Normal"/>
    <w:next w:val="Normal"/>
    <w:link w:val="Balk2Char"/>
    <w:uiPriority w:val="9"/>
    <w:semiHidden/>
    <w:unhideWhenUsed/>
    <w:qFormat/>
    <w:rsid w:val="00AD7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kapit z listą BS,Bullet1,Bullets,IBL List Paragraph,List Paragraph (numbered (a)),List Paragraph 1,List Paragraph nowy,List Paragraph-ExecSummary,List Paragraph1,List_Paragraph,Multilevel para_II,Numbered List Paragraph,References,PAD"/>
    <w:basedOn w:val="Normal"/>
    <w:link w:val="ListeParagrafChar"/>
    <w:uiPriority w:val="34"/>
    <w:qFormat/>
    <w:rsid w:val="00144862"/>
    <w:pPr>
      <w:ind w:left="720"/>
      <w:contextualSpacing/>
    </w:pPr>
  </w:style>
  <w:style w:type="paragraph" w:styleId="DipnotMetni">
    <w:name w:val="footnote text"/>
    <w:aliases w:val="Footnote Text Char1 Char Char Char,Footnote Text Char Char Char Char Char,Footnote Text Char1 Char Char Char Char Char,single space,footnote text,Текст сноски-FN,fn,FOOTNOTES,ft,ADB,AD,Footnote Text Char Char,Footnote Text Char Char1,FN,f"/>
    <w:basedOn w:val="Normal"/>
    <w:link w:val="DipnotMetniChar"/>
    <w:autoRedefine/>
    <w:uiPriority w:val="99"/>
    <w:qFormat/>
    <w:rsid w:val="00280F60"/>
    <w:pPr>
      <w:widowControl w:val="0"/>
      <w:spacing w:after="0" w:line="240" w:lineRule="auto"/>
      <w:contextualSpacing/>
    </w:pPr>
    <w:rPr>
      <w:rFonts w:ascii="Arial" w:eastAsia="Calibri" w:hAnsi="Arial" w:cs="Times New Roman"/>
      <w:sz w:val="20"/>
      <w:szCs w:val="14"/>
    </w:rPr>
  </w:style>
  <w:style w:type="character" w:customStyle="1" w:styleId="FootnoteTextChar">
    <w:name w:val="Footnote Text Char"/>
    <w:basedOn w:val="VarsaylanParagrafYazTipi"/>
    <w:uiPriority w:val="99"/>
    <w:semiHidden/>
    <w:rsid w:val="00144862"/>
    <w:rPr>
      <w:sz w:val="20"/>
      <w:szCs w:val="20"/>
    </w:rPr>
  </w:style>
  <w:style w:type="character" w:styleId="DipnotBavurusu">
    <w:name w:val="footnote reference"/>
    <w:aliases w:val="Знак сноски 1,Ciae niinee 1,ftref,Footnote Reference Number,16 Point,Superscript 6 Point,Footnote Reference_LVL6,Footnote Reference_LVL61,Footnote Reference_LVL62,Footnote Reference_LVL63,Footnote Reference_LVL64,Знак сноски-FN,fr,Ref"/>
    <w:link w:val="Char2"/>
    <w:uiPriority w:val="99"/>
    <w:qFormat/>
    <w:rsid w:val="00144862"/>
    <w:rPr>
      <w:rFonts w:ascii="Times New Roman" w:hAnsi="Times New Roman"/>
      <w:szCs w:val="16"/>
      <w:vertAlign w:val="superscript"/>
    </w:rPr>
  </w:style>
  <w:style w:type="paragraph" w:customStyle="1" w:styleId="Char2">
    <w:name w:val="Char2"/>
    <w:basedOn w:val="Normal"/>
    <w:link w:val="DipnotBavurusu"/>
    <w:uiPriority w:val="99"/>
    <w:rsid w:val="00144862"/>
    <w:pPr>
      <w:spacing w:line="240" w:lineRule="exact"/>
      <w:jc w:val="both"/>
    </w:pPr>
    <w:rPr>
      <w:rFonts w:ascii="Times New Roman" w:hAnsi="Times New Roman"/>
      <w:szCs w:val="16"/>
      <w:vertAlign w:val="superscript"/>
    </w:rPr>
  </w:style>
  <w:style w:type="character" w:customStyle="1" w:styleId="DipnotMetniChar">
    <w:name w:val="Dipnot Metni Char"/>
    <w:aliases w:val="Footnote Text Char1 Char Char Char Char,Footnote Text Char Char Char Char Char Char,Footnote Text Char1 Char Char Char Char Char Char,single space Char,footnote text Char,Текст сноски-FN Char,fn Char,FOOTNOTES Char,ft Char,ADB Char"/>
    <w:link w:val="DipnotMetni"/>
    <w:uiPriority w:val="99"/>
    <w:rsid w:val="00280F60"/>
    <w:rPr>
      <w:rFonts w:ascii="Arial" w:eastAsia="Calibri" w:hAnsi="Arial" w:cs="Times New Roman"/>
      <w:sz w:val="20"/>
      <w:szCs w:val="14"/>
    </w:rPr>
  </w:style>
  <w:style w:type="character" w:customStyle="1" w:styleId="ListeParagrafChar">
    <w:name w:val="Liste Paragraf Char"/>
    <w:aliases w:val="Akapit z listą BS Char,Bullet1 Char,Bullets Char,IBL List Paragraph Char,List Paragraph (numbered (a)) Char,List Paragraph 1 Char,List Paragraph nowy Char,List Paragraph-ExecSummary Char,List Paragraph1 Char,List_Paragraph Char"/>
    <w:link w:val="ListeParagraf"/>
    <w:uiPriority w:val="34"/>
    <w:qFormat/>
    <w:rsid w:val="00C92876"/>
  </w:style>
  <w:style w:type="character" w:customStyle="1" w:styleId="Balk1Char">
    <w:name w:val="Başlık 1 Char"/>
    <w:basedOn w:val="VarsaylanParagrafYazTipi"/>
    <w:link w:val="Balk1"/>
    <w:uiPriority w:val="9"/>
    <w:rsid w:val="002D70C1"/>
    <w:rPr>
      <w:rFonts w:ascii="Times New Roman" w:eastAsiaTheme="majorEastAsia" w:hAnsi="Times New Roman" w:cstheme="majorBidi"/>
      <w:b/>
      <w:bCs/>
      <w:sz w:val="24"/>
      <w:szCs w:val="28"/>
      <w:lang w:eastAsia="zh-CN"/>
    </w:rPr>
  </w:style>
  <w:style w:type="table" w:styleId="TabloKlavuzu">
    <w:name w:val="Table Grid"/>
    <w:basedOn w:val="NormalTablo"/>
    <w:uiPriority w:val="39"/>
    <w:rsid w:val="00A6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C2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A2D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A2DC8"/>
  </w:style>
  <w:style w:type="paragraph" w:styleId="AltBilgi">
    <w:name w:val="footer"/>
    <w:basedOn w:val="Normal"/>
    <w:link w:val="AltBilgiChar"/>
    <w:uiPriority w:val="99"/>
    <w:unhideWhenUsed/>
    <w:rsid w:val="003A2D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A2DC8"/>
  </w:style>
  <w:style w:type="character" w:styleId="AklamaBavurusu">
    <w:name w:val="annotation reference"/>
    <w:basedOn w:val="VarsaylanParagrafYazTipi"/>
    <w:semiHidden/>
    <w:unhideWhenUsed/>
    <w:rsid w:val="009D0A03"/>
    <w:rPr>
      <w:sz w:val="16"/>
      <w:szCs w:val="16"/>
    </w:rPr>
  </w:style>
  <w:style w:type="paragraph" w:styleId="AklamaMetni">
    <w:name w:val="annotation text"/>
    <w:basedOn w:val="Normal"/>
    <w:link w:val="AklamaMetniChar"/>
    <w:unhideWhenUsed/>
    <w:rsid w:val="009D0A03"/>
    <w:pPr>
      <w:spacing w:line="240" w:lineRule="auto"/>
    </w:pPr>
    <w:rPr>
      <w:sz w:val="20"/>
      <w:szCs w:val="20"/>
    </w:rPr>
  </w:style>
  <w:style w:type="character" w:customStyle="1" w:styleId="AklamaMetniChar">
    <w:name w:val="Açıklama Metni Char"/>
    <w:basedOn w:val="VarsaylanParagrafYazTipi"/>
    <w:link w:val="AklamaMetni"/>
    <w:rsid w:val="009D0A03"/>
    <w:rPr>
      <w:sz w:val="20"/>
      <w:szCs w:val="20"/>
    </w:rPr>
  </w:style>
  <w:style w:type="paragraph" w:styleId="AklamaKonusu">
    <w:name w:val="annotation subject"/>
    <w:basedOn w:val="AklamaMetni"/>
    <w:next w:val="AklamaMetni"/>
    <w:link w:val="AklamaKonusuChar"/>
    <w:uiPriority w:val="99"/>
    <w:semiHidden/>
    <w:unhideWhenUsed/>
    <w:rsid w:val="009D0A03"/>
    <w:rPr>
      <w:b/>
      <w:bCs/>
    </w:rPr>
  </w:style>
  <w:style w:type="character" w:customStyle="1" w:styleId="AklamaKonusuChar">
    <w:name w:val="Açıklama Konusu Char"/>
    <w:basedOn w:val="AklamaMetniChar"/>
    <w:link w:val="AklamaKonusu"/>
    <w:uiPriority w:val="99"/>
    <w:semiHidden/>
    <w:rsid w:val="009D0A03"/>
    <w:rPr>
      <w:b/>
      <w:bCs/>
      <w:sz w:val="20"/>
      <w:szCs w:val="20"/>
    </w:rPr>
  </w:style>
  <w:style w:type="paragraph" w:styleId="BalonMetni">
    <w:name w:val="Balloon Text"/>
    <w:basedOn w:val="Normal"/>
    <w:link w:val="BalonMetniChar"/>
    <w:uiPriority w:val="99"/>
    <w:semiHidden/>
    <w:unhideWhenUsed/>
    <w:rsid w:val="009D0A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0A03"/>
    <w:rPr>
      <w:rFonts w:ascii="Segoe UI" w:hAnsi="Segoe UI" w:cs="Segoe UI"/>
      <w:sz w:val="18"/>
      <w:szCs w:val="18"/>
    </w:rPr>
  </w:style>
  <w:style w:type="paragraph" w:customStyle="1" w:styleId="FirstLevel">
    <w:name w:val="First Level"/>
    <w:basedOn w:val="ListeParagraf"/>
    <w:link w:val="FirstLevelChar"/>
    <w:qFormat/>
    <w:rsid w:val="00CA2567"/>
    <w:pPr>
      <w:numPr>
        <w:numId w:val="1"/>
      </w:numPr>
      <w:spacing w:before="120" w:after="120" w:line="240" w:lineRule="auto"/>
      <w:jc w:val="both"/>
    </w:pPr>
    <w:rPr>
      <w:rFonts w:ascii="Times New Roman" w:hAnsi="Times New Roman" w:cs="Times New Roman"/>
      <w:b/>
      <w:sz w:val="24"/>
      <w:szCs w:val="24"/>
    </w:rPr>
  </w:style>
  <w:style w:type="character" w:customStyle="1" w:styleId="Balk2Char">
    <w:name w:val="Başlık 2 Char"/>
    <w:basedOn w:val="VarsaylanParagrafYazTipi"/>
    <w:link w:val="Balk2"/>
    <w:uiPriority w:val="9"/>
    <w:semiHidden/>
    <w:rsid w:val="00AD7F36"/>
    <w:rPr>
      <w:rFonts w:asciiTheme="majorHAnsi" w:eastAsiaTheme="majorEastAsia" w:hAnsiTheme="majorHAnsi" w:cstheme="majorBidi"/>
      <w:color w:val="2E74B5" w:themeColor="accent1" w:themeShade="BF"/>
      <w:sz w:val="26"/>
      <w:szCs w:val="26"/>
    </w:rPr>
  </w:style>
  <w:style w:type="character" w:customStyle="1" w:styleId="FirstLevelChar">
    <w:name w:val="First Level Char"/>
    <w:basedOn w:val="ListeParagrafChar"/>
    <w:link w:val="FirstLevel"/>
    <w:rsid w:val="00CA2567"/>
    <w:rPr>
      <w:rFonts w:ascii="Times New Roman" w:hAnsi="Times New Roman" w:cs="Times New Roman"/>
      <w:b/>
      <w:sz w:val="24"/>
      <w:szCs w:val="24"/>
    </w:rPr>
  </w:style>
  <w:style w:type="paragraph" w:customStyle="1" w:styleId="Maintext">
    <w:name w:val="Main text"/>
    <w:basedOn w:val="FirstLevel"/>
    <w:link w:val="MaintextChar"/>
    <w:qFormat/>
    <w:rsid w:val="006A7274"/>
    <w:pPr>
      <w:numPr>
        <w:numId w:val="0"/>
      </w:numPr>
    </w:pPr>
    <w:rPr>
      <w:b w:val="0"/>
    </w:rPr>
  </w:style>
  <w:style w:type="paragraph" w:styleId="GvdeMetni2">
    <w:name w:val="Body Text 2"/>
    <w:basedOn w:val="Normal"/>
    <w:link w:val="GvdeMetni2Char"/>
    <w:rsid w:val="00AA14D7"/>
    <w:pPr>
      <w:spacing w:after="0" w:line="240" w:lineRule="auto"/>
      <w:jc w:val="both"/>
    </w:pPr>
    <w:rPr>
      <w:rFonts w:ascii=".VnTime" w:eastAsia="Times New Roman" w:hAnsi=".VnTime" w:cs="Times New Roman"/>
      <w:sz w:val="24"/>
      <w:szCs w:val="20"/>
    </w:rPr>
  </w:style>
  <w:style w:type="character" w:customStyle="1" w:styleId="MaintextChar">
    <w:name w:val="Main text Char"/>
    <w:basedOn w:val="FirstLevelChar"/>
    <w:link w:val="Maintext"/>
    <w:rsid w:val="006A7274"/>
    <w:rPr>
      <w:rFonts w:ascii="Times New Roman" w:hAnsi="Times New Roman" w:cs="Times New Roman"/>
      <w:b w:val="0"/>
      <w:sz w:val="24"/>
      <w:szCs w:val="24"/>
    </w:rPr>
  </w:style>
  <w:style w:type="character" w:customStyle="1" w:styleId="GvdeMetni2Char">
    <w:name w:val="Gövde Metni 2 Char"/>
    <w:basedOn w:val="VarsaylanParagrafYazTipi"/>
    <w:link w:val="GvdeMetni2"/>
    <w:rsid w:val="00AA14D7"/>
    <w:rPr>
      <w:rFonts w:ascii=".VnTime" w:eastAsia="Times New Roman" w:hAnsi=".VnTime" w:cs="Times New Roman"/>
      <w:sz w:val="24"/>
      <w:szCs w:val="20"/>
    </w:rPr>
  </w:style>
  <w:style w:type="paragraph" w:customStyle="1" w:styleId="Secondlevel">
    <w:name w:val="Second level"/>
    <w:basedOn w:val="Normal"/>
    <w:link w:val="SecondlevelChar"/>
    <w:qFormat/>
    <w:rsid w:val="00A62C81"/>
    <w:pPr>
      <w:autoSpaceDE w:val="0"/>
      <w:autoSpaceDN w:val="0"/>
      <w:adjustRightInd w:val="0"/>
      <w:spacing w:before="120" w:after="120" w:line="240" w:lineRule="auto"/>
      <w:jc w:val="both"/>
    </w:pPr>
    <w:rPr>
      <w:rFonts w:ascii="Times New Roman" w:hAnsi="Times New Roman" w:cs="Times New Roman"/>
      <w:b/>
      <w:sz w:val="24"/>
      <w:szCs w:val="24"/>
    </w:rPr>
  </w:style>
  <w:style w:type="character" w:customStyle="1" w:styleId="SecondlevelChar">
    <w:name w:val="Second level Char"/>
    <w:basedOn w:val="VarsaylanParagrafYazTipi"/>
    <w:link w:val="Secondlevel"/>
    <w:rsid w:val="00A62C81"/>
    <w:rPr>
      <w:rFonts w:ascii="Times New Roman" w:hAnsi="Times New Roman" w:cs="Times New Roman"/>
      <w:b/>
      <w:sz w:val="24"/>
      <w:szCs w:val="24"/>
    </w:rPr>
  </w:style>
  <w:style w:type="character" w:styleId="Kpr">
    <w:name w:val="Hyperlink"/>
    <w:basedOn w:val="VarsaylanParagrafYazTipi"/>
    <w:uiPriority w:val="99"/>
    <w:unhideWhenUsed/>
    <w:rsid w:val="00FD7A35"/>
    <w:rPr>
      <w:color w:val="0000FF"/>
      <w:u w:val="single"/>
    </w:rPr>
  </w:style>
  <w:style w:type="character" w:customStyle="1" w:styleId="zmlenmeyenBahsetme1">
    <w:name w:val="Çözümlenmeyen Bahsetme1"/>
    <w:basedOn w:val="VarsaylanParagrafYazTipi"/>
    <w:uiPriority w:val="99"/>
    <w:semiHidden/>
    <w:unhideWhenUsed/>
    <w:rsid w:val="00FD7A35"/>
    <w:rPr>
      <w:color w:val="605E5C"/>
      <w:shd w:val="clear" w:color="auto" w:fill="E1DFDD"/>
    </w:rPr>
  </w:style>
  <w:style w:type="character" w:styleId="zlenenKpr">
    <w:name w:val="FollowedHyperlink"/>
    <w:basedOn w:val="VarsaylanParagrafYazTipi"/>
    <w:uiPriority w:val="99"/>
    <w:semiHidden/>
    <w:unhideWhenUsed/>
    <w:rsid w:val="00CC41CA"/>
    <w:rPr>
      <w:color w:val="954F72" w:themeColor="followedHyperlink"/>
      <w:u w:val="single"/>
    </w:rPr>
  </w:style>
  <w:style w:type="character" w:customStyle="1" w:styleId="MSGENFONTSTYLENAMETEMPLATEROLEMSGENFONTSTYLENAMEBYROLETEXT">
    <w:name w:val="MSG_EN_FONT_STYLE_NAME_TEMPLATE_ROLE MSG_EN_FONT_STYLE_NAME_BY_ROLE_TEXT"/>
    <w:rsid w:val="00885328"/>
    <w:rPr>
      <w:rFonts w:ascii="Times New Roman" w:eastAsia="Times New Roman" w:hAnsi="Times New Roman" w:cs="Times New Roman" w:hint="default"/>
      <w:b w:val="0"/>
      <w:bCs w:val="0"/>
      <w:i w:val="0"/>
      <w:iCs w:val="0"/>
      <w:smallCaps w:val="0"/>
      <w:strike w:val="0"/>
      <w:dstrike w:val="0"/>
      <w:color w:val="2F3030"/>
      <w:spacing w:val="0"/>
      <w:w w:val="100"/>
      <w:position w:val="0"/>
      <w:sz w:val="19"/>
      <w:szCs w:val="19"/>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23101">
      <w:bodyDiv w:val="1"/>
      <w:marLeft w:val="0"/>
      <w:marRight w:val="0"/>
      <w:marTop w:val="0"/>
      <w:marBottom w:val="0"/>
      <w:divBdr>
        <w:top w:val="none" w:sz="0" w:space="0" w:color="auto"/>
        <w:left w:val="none" w:sz="0" w:space="0" w:color="auto"/>
        <w:bottom w:val="none" w:sz="0" w:space="0" w:color="auto"/>
        <w:right w:val="none" w:sz="0" w:space="0" w:color="auto"/>
      </w:divBdr>
    </w:div>
    <w:div w:id="17165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ocuments1.worldbank.org/curated/en/223371593828212937/pdf/Turkey-Rail-Logistics-Improvement-Project.pdf" TargetMode="External"/><Relationship Id="rId1" Type="http://schemas.openxmlformats.org/officeDocument/2006/relationships/hyperlink" Target="http://documents1.worldbank.org/curated/en/223371593828212937/pdf/Turkey-Rail-Logistics-Improvement-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B1096-F797-46A5-9CA3-5C497CC76C9D}">
  <ds:schemaRefs>
    <ds:schemaRef ds:uri="http://schemas.microsoft.com/sharepoint/v3/contenttype/forms"/>
  </ds:schemaRefs>
</ds:datastoreItem>
</file>

<file path=customXml/itemProps2.xml><?xml version="1.0" encoding="utf-8"?>
<ds:datastoreItem xmlns:ds="http://schemas.openxmlformats.org/officeDocument/2006/customXml" ds:itemID="{3EB3B869-7834-4C56-8BCF-74FED71DDC94}">
  <ds:schemaRefs>
    <ds:schemaRef ds:uri="http://schemas.openxmlformats.org/officeDocument/2006/bibliography"/>
  </ds:schemaRefs>
</ds:datastoreItem>
</file>

<file path=customXml/itemProps3.xml><?xml version="1.0" encoding="utf-8"?>
<ds:datastoreItem xmlns:ds="http://schemas.openxmlformats.org/officeDocument/2006/customXml" ds:itemID="{FC6803A0-55DC-4FF4-824B-80597817B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A696FB-0E94-4D0F-931F-415E209F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11111</Words>
  <Characters>63339</Characters>
  <Application>Microsoft Office Word</Application>
  <DocSecurity>0</DocSecurity>
  <Lines>527</Lines>
  <Paragraphs>148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Ali Kemal Yaylacı</cp:lastModifiedBy>
  <cp:revision>5</cp:revision>
  <cp:lastPrinted>2019-08-09T17:16:00Z</cp:lastPrinted>
  <dcterms:created xsi:type="dcterms:W3CDTF">2021-03-18T19:47:00Z</dcterms:created>
  <dcterms:modified xsi:type="dcterms:W3CDTF">2021-03-22T14:11:00Z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