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9042" w14:textId="675F29E7" w:rsidR="00745E79" w:rsidRPr="00151DE3" w:rsidRDefault="00505990" w:rsidP="00D610C0">
      <w:pPr>
        <w:widowControl w:val="0"/>
        <w:autoSpaceDE w:val="0"/>
        <w:autoSpaceDN w:val="0"/>
        <w:adjustRightInd w:val="0"/>
        <w:spacing w:after="0" w:line="240" w:lineRule="auto"/>
        <w:jc w:val="center"/>
        <w:outlineLvl w:val="0"/>
        <w:rPr>
          <w:rFonts w:ascii="Calibri" w:eastAsia="Times New Roman" w:hAnsi="Calibri" w:cs="Calibri"/>
          <w:b/>
          <w:bCs/>
          <w:iCs/>
          <w:sz w:val="36"/>
          <w:szCs w:val="36"/>
          <w:lang w:val="tr-TR" w:eastAsia="tr-TR"/>
        </w:rPr>
      </w:pPr>
      <w:bookmarkStart w:id="0" w:name="_Hlk31628256"/>
      <w:bookmarkStart w:id="1" w:name="_GoBack"/>
      <w:bookmarkEnd w:id="1"/>
      <w:r w:rsidRPr="00151DE3">
        <w:rPr>
          <w:rFonts w:ascii="Calibri" w:eastAsia="Times New Roman" w:hAnsi="Calibri" w:cs="Calibri"/>
          <w:b/>
          <w:bCs/>
          <w:iCs/>
          <w:sz w:val="36"/>
          <w:szCs w:val="36"/>
          <w:lang w:val="tr-TR" w:eastAsia="tr-TR"/>
        </w:rPr>
        <w:t>İHALEYE DAVET</w:t>
      </w:r>
    </w:p>
    <w:p w14:paraId="01FEA624" w14:textId="77777777" w:rsidR="00745E79" w:rsidRDefault="00745E79" w:rsidP="00D610C0">
      <w:pPr>
        <w:widowControl w:val="0"/>
        <w:autoSpaceDE w:val="0"/>
        <w:autoSpaceDN w:val="0"/>
        <w:adjustRightInd w:val="0"/>
        <w:spacing w:after="0" w:line="240" w:lineRule="auto"/>
        <w:jc w:val="center"/>
        <w:outlineLvl w:val="0"/>
        <w:rPr>
          <w:rFonts w:ascii="Calibri" w:eastAsia="Times New Roman" w:hAnsi="Calibri" w:cs="Calibri"/>
          <w:b/>
          <w:bCs/>
          <w:i/>
          <w:sz w:val="28"/>
          <w:szCs w:val="28"/>
          <w:lang w:val="tr-TR" w:eastAsia="tr-TR"/>
        </w:rPr>
      </w:pPr>
    </w:p>
    <w:p w14:paraId="40EC50BF" w14:textId="4DE269B8" w:rsidR="00D610C0" w:rsidRPr="00151DE3" w:rsidRDefault="00931C9E" w:rsidP="00D610C0">
      <w:pPr>
        <w:widowControl w:val="0"/>
        <w:autoSpaceDE w:val="0"/>
        <w:autoSpaceDN w:val="0"/>
        <w:adjustRightInd w:val="0"/>
        <w:spacing w:after="0" w:line="240" w:lineRule="auto"/>
        <w:jc w:val="center"/>
        <w:outlineLvl w:val="0"/>
        <w:rPr>
          <w:rFonts w:ascii="Calibri" w:eastAsia="Times New Roman" w:hAnsi="Calibri" w:cs="Calibri"/>
          <w:b/>
          <w:bCs/>
          <w:iCs/>
          <w:sz w:val="28"/>
          <w:szCs w:val="28"/>
          <w:lang w:val="tr-TR" w:eastAsia="tr-TR"/>
        </w:rPr>
      </w:pPr>
      <w:r w:rsidRPr="00151DE3">
        <w:rPr>
          <w:rFonts w:ascii="Calibri" w:eastAsia="Times New Roman" w:hAnsi="Calibri" w:cs="Calibri"/>
          <w:b/>
          <w:bCs/>
          <w:iCs/>
          <w:sz w:val="28"/>
          <w:szCs w:val="28"/>
          <w:lang w:val="tr-TR" w:eastAsia="tr-TR"/>
        </w:rPr>
        <w:t xml:space="preserve">T.C. ULAŞTIRMA VE ALTYAPI BAKANLIĞI </w:t>
      </w:r>
    </w:p>
    <w:p w14:paraId="753AF76B" w14:textId="139745FD" w:rsidR="00EC4469" w:rsidRPr="00151DE3" w:rsidRDefault="004F32AA" w:rsidP="00D610C0">
      <w:pPr>
        <w:widowControl w:val="0"/>
        <w:autoSpaceDE w:val="0"/>
        <w:autoSpaceDN w:val="0"/>
        <w:adjustRightInd w:val="0"/>
        <w:spacing w:after="0" w:line="240" w:lineRule="auto"/>
        <w:jc w:val="center"/>
        <w:outlineLvl w:val="0"/>
        <w:rPr>
          <w:rFonts w:ascii="Calibri" w:eastAsia="Times New Roman" w:hAnsi="Calibri" w:cs="Calibri"/>
          <w:b/>
          <w:iCs/>
          <w:sz w:val="28"/>
          <w:szCs w:val="28"/>
          <w:lang w:val="tr-TR" w:eastAsia="tr-TR"/>
        </w:rPr>
      </w:pPr>
      <w:r w:rsidRPr="00151DE3">
        <w:rPr>
          <w:rFonts w:ascii="Calibri" w:eastAsia="Times New Roman" w:hAnsi="Calibri" w:cs="Calibri"/>
          <w:b/>
          <w:bCs/>
          <w:iCs/>
          <w:sz w:val="28"/>
          <w:szCs w:val="28"/>
          <w:lang w:val="tr-TR" w:eastAsia="tr-TR"/>
        </w:rPr>
        <w:t xml:space="preserve"> Altyapı Yatırımları Genel Müdürlüğü</w:t>
      </w:r>
    </w:p>
    <w:p w14:paraId="7232B383" w14:textId="77777777" w:rsidR="00EC4469" w:rsidRPr="00151DE3" w:rsidRDefault="00EC4469" w:rsidP="00EC4469">
      <w:pPr>
        <w:widowControl w:val="0"/>
        <w:autoSpaceDE w:val="0"/>
        <w:autoSpaceDN w:val="0"/>
        <w:adjustRightInd w:val="0"/>
        <w:spacing w:after="0" w:line="240" w:lineRule="auto"/>
        <w:jc w:val="center"/>
        <w:outlineLvl w:val="0"/>
        <w:rPr>
          <w:rFonts w:ascii="Calibri" w:eastAsia="Times New Roman" w:hAnsi="Calibri" w:cs="Calibri"/>
          <w:b/>
          <w:iCs/>
          <w:sz w:val="28"/>
          <w:szCs w:val="28"/>
          <w:lang w:val="tr-TR" w:eastAsia="tr-TR"/>
        </w:rPr>
      </w:pPr>
    </w:p>
    <w:p w14:paraId="1E1D9B4F" w14:textId="78257ED8" w:rsidR="00EC4469" w:rsidRPr="00931C9E" w:rsidRDefault="00D610C0" w:rsidP="00EC4469">
      <w:pPr>
        <w:widowControl w:val="0"/>
        <w:autoSpaceDE w:val="0"/>
        <w:autoSpaceDN w:val="0"/>
        <w:adjustRightInd w:val="0"/>
        <w:spacing w:after="0" w:line="240" w:lineRule="auto"/>
        <w:jc w:val="center"/>
        <w:outlineLvl w:val="0"/>
        <w:rPr>
          <w:rFonts w:ascii="Calibri" w:eastAsia="Times New Roman" w:hAnsi="Calibri" w:cs="Calibri"/>
          <w:b/>
          <w:sz w:val="28"/>
          <w:szCs w:val="28"/>
          <w:lang w:val="tr-TR" w:eastAsia="tr-TR"/>
        </w:rPr>
      </w:pPr>
      <w:r w:rsidRPr="00931C9E">
        <w:rPr>
          <w:rFonts w:ascii="Calibri" w:eastAsia="Times New Roman" w:hAnsi="Calibri" w:cs="Calibri"/>
          <w:b/>
          <w:sz w:val="28"/>
          <w:szCs w:val="28"/>
          <w:lang w:val="tr-TR"/>
        </w:rPr>
        <w:t>Türkiye’de Demiryolu Lojistiğinin Geliştirilmesi Projesi</w:t>
      </w:r>
    </w:p>
    <w:p w14:paraId="70DBDCC5" w14:textId="538AE9E2" w:rsidR="00EC4469" w:rsidRPr="00745E79" w:rsidRDefault="00EC4469" w:rsidP="00EC4469">
      <w:pPr>
        <w:widowControl w:val="0"/>
        <w:autoSpaceDE w:val="0"/>
        <w:autoSpaceDN w:val="0"/>
        <w:adjustRightInd w:val="0"/>
        <w:spacing w:after="0" w:line="240" w:lineRule="auto"/>
        <w:jc w:val="center"/>
        <w:outlineLvl w:val="0"/>
        <w:rPr>
          <w:rFonts w:ascii="Calibri" w:eastAsia="Times New Roman" w:hAnsi="Calibri" w:cs="Calibri"/>
          <w:bCs/>
          <w:sz w:val="28"/>
          <w:szCs w:val="28"/>
          <w:lang w:val="tr-TR" w:eastAsia="tr-TR"/>
        </w:rPr>
      </w:pPr>
      <w:r w:rsidRPr="00745E79">
        <w:rPr>
          <w:rFonts w:ascii="Calibri" w:eastAsia="Times New Roman" w:hAnsi="Calibri" w:cs="Calibri"/>
          <w:bCs/>
          <w:sz w:val="28"/>
          <w:szCs w:val="28"/>
          <w:lang w:val="tr-TR" w:eastAsia="tr-TR"/>
        </w:rPr>
        <w:t xml:space="preserve">(PROJE No: </w:t>
      </w:r>
      <w:r w:rsidRPr="00745E79">
        <w:rPr>
          <w:rFonts w:ascii="Calibri" w:eastAsia="Times New Roman" w:hAnsi="Calibri" w:cs="Calibri"/>
          <w:bCs/>
          <w:sz w:val="28"/>
          <w:szCs w:val="28"/>
          <w:lang w:eastAsia="tr-TR"/>
        </w:rPr>
        <w:t>P</w:t>
      </w:r>
      <w:r w:rsidR="00105495" w:rsidRPr="00745E79">
        <w:rPr>
          <w:rFonts w:ascii="Calibri" w:eastAsia="Times New Roman" w:hAnsi="Calibri" w:cs="Calibri"/>
          <w:bCs/>
          <w:sz w:val="28"/>
          <w:szCs w:val="28"/>
          <w:lang w:eastAsia="tr-TR"/>
        </w:rPr>
        <w:t>170532</w:t>
      </w:r>
      <w:r w:rsidRPr="00745E79">
        <w:rPr>
          <w:rFonts w:ascii="Calibri" w:eastAsia="Times New Roman" w:hAnsi="Calibri" w:cs="Calibri"/>
          <w:bCs/>
          <w:sz w:val="28"/>
          <w:szCs w:val="28"/>
          <w:lang w:val="tr-TR" w:eastAsia="tr-TR"/>
        </w:rPr>
        <w:t>)</w:t>
      </w:r>
    </w:p>
    <w:p w14:paraId="3DB15ED0" w14:textId="77777777" w:rsidR="00EC4469" w:rsidRPr="00931C9E" w:rsidRDefault="00EC4469" w:rsidP="00EC4469">
      <w:pPr>
        <w:widowControl w:val="0"/>
        <w:autoSpaceDE w:val="0"/>
        <w:autoSpaceDN w:val="0"/>
        <w:adjustRightInd w:val="0"/>
        <w:spacing w:after="0" w:line="240" w:lineRule="auto"/>
        <w:jc w:val="center"/>
        <w:outlineLvl w:val="0"/>
        <w:rPr>
          <w:rFonts w:ascii="Calibri" w:eastAsia="Times New Roman" w:hAnsi="Calibri" w:cs="Calibri"/>
          <w:b/>
          <w:sz w:val="28"/>
          <w:szCs w:val="28"/>
          <w:lang w:val="tr-TR" w:eastAsia="tr-TR"/>
        </w:rPr>
      </w:pPr>
    </w:p>
    <w:bookmarkEnd w:id="0"/>
    <w:p w14:paraId="5EA01877" w14:textId="1CE82311" w:rsidR="00931C9E" w:rsidRPr="00505990" w:rsidRDefault="00973109" w:rsidP="00505990">
      <w:pPr>
        <w:widowControl w:val="0"/>
        <w:autoSpaceDE w:val="0"/>
        <w:autoSpaceDN w:val="0"/>
        <w:adjustRightInd w:val="0"/>
        <w:spacing w:after="0" w:line="240" w:lineRule="auto"/>
        <w:jc w:val="center"/>
        <w:rPr>
          <w:rFonts w:ascii="Calibri" w:eastAsia="Times New Roman" w:hAnsi="Calibri" w:cs="Calibri"/>
          <w:sz w:val="28"/>
          <w:szCs w:val="28"/>
          <w:lang w:val="tr-TR" w:eastAsia="tr-TR"/>
        </w:rPr>
      </w:pPr>
      <w:r w:rsidRPr="00973109">
        <w:rPr>
          <w:rFonts w:ascii="Calibri" w:eastAsia="Times New Roman" w:hAnsi="Calibri" w:cs="Calibri"/>
          <w:b/>
          <w:sz w:val="28"/>
          <w:szCs w:val="28"/>
          <w:lang w:val="tr-TR" w:eastAsia="tr-TR"/>
        </w:rPr>
        <w:t>Proje Uygulama Birimine Muhasebe Yazılımı</w:t>
      </w:r>
      <w:r w:rsidR="00505990">
        <w:rPr>
          <w:rFonts w:ascii="Calibri" w:eastAsia="Times New Roman" w:hAnsi="Calibri" w:cs="Calibri"/>
          <w:b/>
          <w:sz w:val="28"/>
          <w:szCs w:val="28"/>
          <w:lang w:val="tr-TR" w:eastAsia="tr-TR"/>
        </w:rPr>
        <w:t xml:space="preserve"> Alımı</w:t>
      </w:r>
    </w:p>
    <w:p w14:paraId="633AD34B" w14:textId="13569F94" w:rsidR="00EC4469" w:rsidRPr="00931C9E" w:rsidRDefault="00EC4469" w:rsidP="00EC4469">
      <w:pPr>
        <w:widowControl w:val="0"/>
        <w:autoSpaceDE w:val="0"/>
        <w:autoSpaceDN w:val="0"/>
        <w:adjustRightInd w:val="0"/>
        <w:spacing w:after="0" w:line="240" w:lineRule="auto"/>
        <w:jc w:val="center"/>
        <w:outlineLvl w:val="0"/>
        <w:rPr>
          <w:rFonts w:ascii="Calibri" w:eastAsia="Times New Roman" w:hAnsi="Calibri" w:cs="Calibri"/>
          <w:b/>
          <w:i/>
          <w:sz w:val="28"/>
          <w:szCs w:val="28"/>
          <w:lang w:val="tr-TR" w:eastAsia="tr-TR"/>
        </w:rPr>
      </w:pPr>
      <w:r w:rsidRPr="00931C9E">
        <w:rPr>
          <w:rFonts w:ascii="Calibri" w:eastAsia="Times New Roman" w:hAnsi="Calibri" w:cs="Calibri"/>
          <w:b/>
          <w:i/>
          <w:sz w:val="28"/>
          <w:szCs w:val="28"/>
          <w:lang w:val="tr-TR" w:eastAsia="tr-TR"/>
        </w:rPr>
        <w:t>(</w:t>
      </w:r>
      <w:r w:rsidR="00931C9E" w:rsidRPr="00931C9E">
        <w:rPr>
          <w:rFonts w:ascii="Calibri" w:eastAsia="Times New Roman" w:hAnsi="Calibri" w:cs="Calibri"/>
          <w:b/>
          <w:i/>
          <w:sz w:val="28"/>
          <w:szCs w:val="28"/>
          <w:lang w:val="tr-TR" w:eastAsia="tr-TR"/>
        </w:rPr>
        <w:t>AYGM-TED-202</w:t>
      </w:r>
      <w:r w:rsidR="00973109">
        <w:rPr>
          <w:rFonts w:ascii="Calibri" w:eastAsia="Times New Roman" w:hAnsi="Calibri" w:cs="Calibri"/>
          <w:b/>
          <w:i/>
          <w:sz w:val="28"/>
          <w:szCs w:val="28"/>
          <w:lang w:val="tr-TR" w:eastAsia="tr-TR"/>
        </w:rPr>
        <w:t>0</w:t>
      </w:r>
      <w:r w:rsidR="00931C9E" w:rsidRPr="00931C9E">
        <w:rPr>
          <w:rFonts w:ascii="Calibri" w:eastAsia="Times New Roman" w:hAnsi="Calibri" w:cs="Calibri"/>
          <w:b/>
          <w:i/>
          <w:sz w:val="28"/>
          <w:szCs w:val="28"/>
          <w:lang w:val="tr-TR" w:eastAsia="tr-TR"/>
        </w:rPr>
        <w:t xml:space="preserve">-WB </w:t>
      </w:r>
      <w:r w:rsidR="00973109">
        <w:rPr>
          <w:rFonts w:ascii="Calibri" w:eastAsia="Times New Roman" w:hAnsi="Calibri" w:cs="Calibri"/>
          <w:b/>
          <w:i/>
          <w:sz w:val="28"/>
          <w:szCs w:val="28"/>
          <w:lang w:val="tr-TR" w:eastAsia="tr-TR"/>
        </w:rPr>
        <w:t>2</w:t>
      </w:r>
      <w:r w:rsidRPr="00931C9E">
        <w:rPr>
          <w:rFonts w:ascii="Calibri" w:eastAsia="Times New Roman" w:hAnsi="Calibri" w:cs="Calibri"/>
          <w:b/>
          <w:i/>
          <w:sz w:val="28"/>
          <w:szCs w:val="28"/>
          <w:lang w:val="tr-TR" w:eastAsia="tr-TR"/>
        </w:rPr>
        <w:t>)</w:t>
      </w:r>
    </w:p>
    <w:p w14:paraId="2C8EADFC" w14:textId="77777777" w:rsidR="00EC4469" w:rsidRPr="00931C9E" w:rsidRDefault="00EC4469" w:rsidP="00151DE3">
      <w:pPr>
        <w:widowControl w:val="0"/>
        <w:autoSpaceDE w:val="0"/>
        <w:autoSpaceDN w:val="0"/>
        <w:adjustRightInd w:val="0"/>
        <w:spacing w:after="0" w:line="240" w:lineRule="auto"/>
        <w:rPr>
          <w:rFonts w:ascii="Calibri" w:eastAsia="Times New Roman" w:hAnsi="Calibri" w:cs="Calibri"/>
          <w:b/>
          <w:sz w:val="28"/>
          <w:szCs w:val="28"/>
          <w:lang w:val="tr-TR" w:eastAsia="tr-TR"/>
        </w:rPr>
      </w:pPr>
    </w:p>
    <w:p w14:paraId="78B55B09" w14:textId="5DB17582" w:rsidR="00EC4469" w:rsidRPr="00931C9E" w:rsidRDefault="00505990" w:rsidP="00EC4469">
      <w:pPr>
        <w:widowControl w:val="0"/>
        <w:autoSpaceDE w:val="0"/>
        <w:autoSpaceDN w:val="0"/>
        <w:adjustRightInd w:val="0"/>
        <w:spacing w:after="0" w:line="240" w:lineRule="auto"/>
        <w:jc w:val="center"/>
        <w:rPr>
          <w:rFonts w:ascii="Calibri" w:eastAsia="Times New Roman" w:hAnsi="Calibri" w:cs="Calibri"/>
          <w:b/>
          <w:sz w:val="28"/>
          <w:szCs w:val="28"/>
          <w:lang w:val="tr-TR" w:eastAsia="tr-TR"/>
        </w:rPr>
      </w:pPr>
      <w:r w:rsidRPr="00D42528">
        <w:rPr>
          <w:rFonts w:ascii="Calibri" w:eastAsia="Times New Roman" w:hAnsi="Calibri" w:cs="Calibri"/>
          <w:b/>
          <w:sz w:val="28"/>
          <w:szCs w:val="28"/>
          <w:lang w:val="tr-TR" w:eastAsia="tr-TR"/>
        </w:rPr>
        <w:t>İlan Tarihi:</w:t>
      </w:r>
      <w:r>
        <w:rPr>
          <w:rFonts w:ascii="Calibri" w:eastAsia="Times New Roman" w:hAnsi="Calibri" w:cs="Calibri"/>
          <w:b/>
          <w:sz w:val="28"/>
          <w:szCs w:val="28"/>
          <w:lang w:val="tr-TR" w:eastAsia="tr-TR"/>
        </w:rPr>
        <w:t xml:space="preserve"> </w:t>
      </w:r>
      <w:r w:rsidR="00D42528">
        <w:rPr>
          <w:rFonts w:ascii="Calibri" w:eastAsia="Times New Roman" w:hAnsi="Calibri" w:cs="Calibri"/>
          <w:b/>
          <w:sz w:val="28"/>
          <w:szCs w:val="28"/>
          <w:lang w:val="tr-TR" w:eastAsia="tr-TR"/>
        </w:rPr>
        <w:t>27</w:t>
      </w:r>
      <w:r w:rsidR="00987340">
        <w:rPr>
          <w:rFonts w:ascii="Calibri" w:eastAsia="Times New Roman" w:hAnsi="Calibri" w:cs="Calibri"/>
          <w:b/>
          <w:sz w:val="28"/>
          <w:szCs w:val="28"/>
          <w:lang w:val="tr-TR" w:eastAsia="tr-TR"/>
        </w:rPr>
        <w:t>.04.2021</w:t>
      </w:r>
    </w:p>
    <w:p w14:paraId="6FEF22BA" w14:textId="3F1D4835" w:rsidR="00EC4469" w:rsidRPr="00151DE3" w:rsidRDefault="00EC4469" w:rsidP="00151DE3">
      <w:pPr>
        <w:autoSpaceDN w:val="0"/>
        <w:spacing w:after="0" w:line="240" w:lineRule="auto"/>
        <w:jc w:val="center"/>
        <w:rPr>
          <w:rFonts w:ascii="Calibri" w:eastAsia="Times New Roman" w:hAnsi="Calibri" w:cs="Calibri"/>
          <w:b/>
          <w:sz w:val="24"/>
          <w:szCs w:val="24"/>
          <w:u w:val="single"/>
          <w:lang w:val="tr-TR" w:eastAsia="tr-TR"/>
        </w:rPr>
      </w:pPr>
    </w:p>
    <w:p w14:paraId="50FC75E6" w14:textId="0043CEF4" w:rsidR="00151DE3" w:rsidRPr="00151DE3" w:rsidRDefault="00151DE3" w:rsidP="00AE5B85">
      <w:pPr>
        <w:widowControl w:val="0"/>
        <w:numPr>
          <w:ilvl w:val="0"/>
          <w:numId w:val="4"/>
        </w:numPr>
        <w:autoSpaceDE w:val="0"/>
        <w:autoSpaceDN w:val="0"/>
        <w:adjustRightInd w:val="0"/>
        <w:spacing w:after="0" w:line="240" w:lineRule="auto"/>
        <w:jc w:val="both"/>
        <w:rPr>
          <w:rFonts w:ascii="Calibri" w:eastAsia="Times New Roman" w:hAnsi="Calibri" w:cs="Calibri"/>
          <w:b/>
          <w:sz w:val="24"/>
          <w:szCs w:val="24"/>
          <w:lang w:val="tr-TR" w:eastAsia="tr-TR"/>
        </w:rPr>
      </w:pPr>
      <w:r w:rsidRPr="00151DE3">
        <w:rPr>
          <w:rFonts w:ascii="Calibri" w:eastAsia="Times New Roman" w:hAnsi="Calibri" w:cs="Calibri"/>
          <w:bCs/>
          <w:sz w:val="24"/>
          <w:szCs w:val="24"/>
          <w:lang w:val="tr-TR" w:eastAsia="tr-TR"/>
        </w:rPr>
        <w:t>T.C. Ulaştırma Ve Altyapı Bakanlığı, Altyapı Yatırımları Genel Müdürlüğü (</w:t>
      </w:r>
      <w:r w:rsidRPr="00151DE3">
        <w:rPr>
          <w:rFonts w:ascii="Calibri" w:eastAsia="Times New Roman" w:hAnsi="Calibri" w:cs="Calibri" w:hint="eastAsia"/>
          <w:bCs/>
          <w:sz w:val="24"/>
          <w:szCs w:val="24"/>
          <w:lang w:val="tr-TR" w:eastAsia="tr-TR"/>
        </w:rPr>
        <w:t>İ</w:t>
      </w:r>
      <w:r w:rsidRPr="00151DE3">
        <w:rPr>
          <w:rFonts w:ascii="Calibri" w:eastAsia="Times New Roman" w:hAnsi="Calibri" w:cs="Calibri"/>
          <w:bCs/>
          <w:sz w:val="24"/>
          <w:szCs w:val="24"/>
          <w:lang w:val="tr-TR" w:eastAsia="tr-TR"/>
        </w:rPr>
        <w:t xml:space="preserve">dare), Türkiye’de Demiryolu Lojistiğinin Geliştirilmesi Projesi kapsamındaki harcamaları finanse etmek üzere Uluslararası İmar ve Kalkınma Bankası (Dünya Bankası) </w:t>
      </w:r>
      <w:r w:rsidRPr="00151DE3">
        <w:rPr>
          <w:rFonts w:ascii="Calibri" w:eastAsia="Times New Roman" w:hAnsi="Calibri" w:cs="Calibri"/>
          <w:bCs/>
          <w:sz w:val="24"/>
          <w:szCs w:val="24"/>
          <w:lang w:eastAsia="tr-TR"/>
        </w:rPr>
        <w:t xml:space="preserve">tarafından sağlanan kredinin Satın Alma Planında belirlenen bir bölümü </w:t>
      </w:r>
      <w:r w:rsidRPr="00151DE3">
        <w:rPr>
          <w:rFonts w:ascii="Calibri" w:eastAsia="Times New Roman" w:hAnsi="Calibri" w:cs="Calibri"/>
          <w:bCs/>
          <w:sz w:val="24"/>
          <w:szCs w:val="24"/>
          <w:lang w:val="tr-TR" w:eastAsia="tr-TR"/>
        </w:rPr>
        <w:t>bu Teklif Vermeye Davetin düzenlendiği alıma ilişkin sözleşmenin ödemelerinde kullandırılacaktır.</w:t>
      </w:r>
    </w:p>
    <w:p w14:paraId="7DFEF766" w14:textId="60C0921B" w:rsidR="00EC4469" w:rsidRPr="00EC4469" w:rsidRDefault="00EC4469" w:rsidP="00AE5B85">
      <w:pPr>
        <w:widowControl w:val="0"/>
        <w:numPr>
          <w:ilvl w:val="0"/>
          <w:numId w:val="4"/>
        </w:numPr>
        <w:autoSpaceDE w:val="0"/>
        <w:autoSpaceDN w:val="0"/>
        <w:adjustRightInd w:val="0"/>
        <w:spacing w:after="0" w:line="240" w:lineRule="auto"/>
        <w:jc w:val="both"/>
        <w:rPr>
          <w:rFonts w:ascii="Calibri" w:eastAsia="Times New Roman" w:hAnsi="Calibri" w:cs="Calibri"/>
          <w:b/>
          <w:sz w:val="24"/>
          <w:szCs w:val="24"/>
          <w:lang w:val="tr-TR" w:eastAsia="tr-TR"/>
        </w:rPr>
      </w:pPr>
      <w:r w:rsidRPr="00EC4469">
        <w:rPr>
          <w:rFonts w:ascii="Calibri" w:eastAsia="Times New Roman" w:hAnsi="Calibri" w:cs="Calibri"/>
          <w:sz w:val="24"/>
          <w:szCs w:val="24"/>
          <w:lang w:val="tr-TR" w:eastAsia="tr-TR"/>
        </w:rPr>
        <w:t xml:space="preserve">Bu kapsamda, </w:t>
      </w:r>
      <w:r w:rsidR="00C75CA8">
        <w:rPr>
          <w:rFonts w:ascii="Calibri" w:eastAsia="Times New Roman" w:hAnsi="Calibri" w:cs="Calibri"/>
          <w:bCs/>
          <w:sz w:val="24"/>
          <w:szCs w:val="24"/>
          <w:lang w:val="tr-TR" w:eastAsia="tr-TR"/>
        </w:rPr>
        <w:t xml:space="preserve">İdare </w:t>
      </w:r>
      <w:r w:rsidRPr="00EC4469">
        <w:rPr>
          <w:rFonts w:ascii="Calibri" w:eastAsia="Times New Roman" w:hAnsi="Calibri" w:cs="Calibri"/>
          <w:sz w:val="24"/>
          <w:szCs w:val="24"/>
          <w:lang w:val="tr-TR" w:eastAsia="tr-TR"/>
        </w:rPr>
        <w:t xml:space="preserve">aşağıdaki kalemin/kalemlerin temini için </w:t>
      </w:r>
      <w:r w:rsidR="00151DE3" w:rsidRPr="00151DE3">
        <w:rPr>
          <w:rFonts w:ascii="Calibri" w:eastAsia="Times New Roman" w:hAnsi="Calibri" w:cs="Calibri"/>
          <w:sz w:val="24"/>
          <w:szCs w:val="24"/>
          <w:lang w:val="tr-TR" w:eastAsia="tr-TR"/>
        </w:rPr>
        <w:t>isteklileri, Dünya Bankası satın alma esas ve usulleri doğrultusunda, kapalı zarf ile tekliflerini sunmaya davet etmektedir</w:t>
      </w:r>
      <w:r w:rsidRPr="00EC4469">
        <w:rPr>
          <w:rFonts w:ascii="Calibri" w:eastAsia="Times New Roman" w:hAnsi="Calibri" w:cs="Calibri"/>
          <w:sz w:val="24"/>
          <w:szCs w:val="24"/>
          <w:lang w:val="tr-TR" w:eastAsia="tr-TR"/>
        </w:rPr>
        <w:t>:</w:t>
      </w:r>
      <w:r w:rsidRPr="00EC4469">
        <w:rPr>
          <w:rFonts w:ascii="Calibri" w:eastAsia="Times New Roman" w:hAnsi="Calibri" w:cs="Calibri"/>
          <w:bCs/>
          <w:sz w:val="24"/>
          <w:szCs w:val="24"/>
          <w:lang w:val="tr-TR" w:eastAsia="tr-TR"/>
        </w:rPr>
        <w:t xml:space="preserve"> </w:t>
      </w:r>
    </w:p>
    <w:p w14:paraId="1B115A77" w14:textId="77777777" w:rsidR="00EC4469" w:rsidRPr="00EC4469" w:rsidRDefault="00EC4469" w:rsidP="00EC4469">
      <w:pPr>
        <w:spacing w:after="0" w:line="240" w:lineRule="auto"/>
        <w:ind w:left="360"/>
        <w:rPr>
          <w:rFonts w:ascii="Times New Roman" w:eastAsia="Times New Roman" w:hAnsi="Times New Roman" w:cs="Times New Roman"/>
          <w:color w:val="000000"/>
          <w:sz w:val="24"/>
          <w:szCs w:val="24"/>
          <w:lang w:val="tr-TR" w:eastAsia="tr-TR"/>
        </w:rPr>
      </w:pPr>
    </w:p>
    <w:tbl>
      <w:tblPr>
        <w:tblW w:w="6360" w:type="dxa"/>
        <w:tblInd w:w="1440" w:type="dxa"/>
        <w:tblLayout w:type="fixed"/>
        <w:tblCellMar>
          <w:left w:w="40" w:type="dxa"/>
          <w:right w:w="40" w:type="dxa"/>
        </w:tblCellMar>
        <w:tblLook w:val="04A0" w:firstRow="1" w:lastRow="0" w:firstColumn="1" w:lastColumn="0" w:noHBand="0" w:noVBand="1"/>
      </w:tblPr>
      <w:tblGrid>
        <w:gridCol w:w="979"/>
        <w:gridCol w:w="4006"/>
        <w:gridCol w:w="1375"/>
      </w:tblGrid>
      <w:tr w:rsidR="00EC4469" w:rsidRPr="00EC4469" w14:paraId="7C7FE7E5" w14:textId="77777777" w:rsidTr="00D932DE">
        <w:trPr>
          <w:trHeight w:hRule="exact" w:val="693"/>
        </w:trPr>
        <w:tc>
          <w:tcPr>
            <w:tcW w:w="979" w:type="dxa"/>
            <w:tcBorders>
              <w:top w:val="single" w:sz="6" w:space="0" w:color="auto"/>
              <w:left w:val="single" w:sz="6" w:space="0" w:color="auto"/>
              <w:bottom w:val="single" w:sz="6" w:space="0" w:color="auto"/>
              <w:right w:val="single" w:sz="6" w:space="0" w:color="auto"/>
            </w:tcBorders>
            <w:shd w:val="clear" w:color="auto" w:fill="FFFFFF"/>
            <w:hideMark/>
          </w:tcPr>
          <w:p w14:paraId="03C84DAB" w14:textId="77777777" w:rsidR="00EC4469" w:rsidRPr="00EC4469" w:rsidRDefault="00EC4469" w:rsidP="00EC4469">
            <w:pPr>
              <w:spacing w:after="0" w:line="240" w:lineRule="auto"/>
              <w:jc w:val="center"/>
              <w:rPr>
                <w:rFonts w:ascii="Times New Roman" w:eastAsia="Times New Roman" w:hAnsi="Times New Roman" w:cs="Times New Roman"/>
                <w:b/>
                <w:sz w:val="24"/>
                <w:szCs w:val="24"/>
                <w:lang w:val="tr-TR" w:eastAsia="tr-TR"/>
              </w:rPr>
            </w:pPr>
            <w:r w:rsidRPr="00EC4469">
              <w:rPr>
                <w:rFonts w:ascii="Times New Roman" w:eastAsia="Times New Roman" w:hAnsi="Times New Roman" w:cs="Times New Roman"/>
                <w:b/>
                <w:sz w:val="24"/>
                <w:szCs w:val="24"/>
                <w:lang w:val="tr-TR" w:eastAsia="tr-TR"/>
              </w:rPr>
              <w:t>Kalem</w:t>
            </w:r>
          </w:p>
          <w:p w14:paraId="365842B5" w14:textId="77777777" w:rsidR="00EC4469" w:rsidRPr="00EC4469" w:rsidRDefault="00EC4469" w:rsidP="00EC4469">
            <w:pPr>
              <w:spacing w:after="0" w:line="240" w:lineRule="auto"/>
              <w:jc w:val="center"/>
              <w:rPr>
                <w:rFonts w:ascii="Times New Roman" w:eastAsia="Times New Roman" w:hAnsi="Times New Roman" w:cs="Times New Roman"/>
                <w:b/>
                <w:sz w:val="24"/>
                <w:szCs w:val="24"/>
                <w:lang w:val="tr-TR" w:eastAsia="tr-TR"/>
              </w:rPr>
            </w:pPr>
            <w:r w:rsidRPr="00EC4469">
              <w:rPr>
                <w:rFonts w:ascii="Times New Roman" w:eastAsia="Times New Roman" w:hAnsi="Times New Roman" w:cs="Times New Roman"/>
                <w:b/>
                <w:sz w:val="24"/>
                <w:szCs w:val="24"/>
                <w:lang w:val="tr-TR" w:eastAsia="tr-TR"/>
              </w:rPr>
              <w:t>No</w:t>
            </w:r>
          </w:p>
        </w:tc>
        <w:tc>
          <w:tcPr>
            <w:tcW w:w="4006" w:type="dxa"/>
            <w:tcBorders>
              <w:top w:val="single" w:sz="6" w:space="0" w:color="auto"/>
              <w:left w:val="single" w:sz="6" w:space="0" w:color="auto"/>
              <w:bottom w:val="single" w:sz="6" w:space="0" w:color="auto"/>
              <w:right w:val="single" w:sz="6" w:space="0" w:color="auto"/>
            </w:tcBorders>
            <w:shd w:val="clear" w:color="auto" w:fill="FFFFFF"/>
            <w:hideMark/>
          </w:tcPr>
          <w:p w14:paraId="7303EC52" w14:textId="77777777" w:rsidR="00EC4469" w:rsidRPr="00EC4469" w:rsidRDefault="00EC4469" w:rsidP="00EC4469">
            <w:pPr>
              <w:spacing w:after="0" w:line="240" w:lineRule="auto"/>
              <w:rPr>
                <w:rFonts w:ascii="Times New Roman" w:eastAsia="Times New Roman" w:hAnsi="Times New Roman" w:cs="Times New Roman"/>
                <w:b/>
                <w:sz w:val="24"/>
                <w:szCs w:val="24"/>
                <w:lang w:val="tr-TR" w:eastAsia="tr-TR"/>
              </w:rPr>
            </w:pPr>
            <w:r w:rsidRPr="00EC4469">
              <w:rPr>
                <w:rFonts w:ascii="Times New Roman" w:eastAsia="Times New Roman" w:hAnsi="Times New Roman" w:cs="Times New Roman"/>
                <w:b/>
                <w:sz w:val="24"/>
                <w:szCs w:val="24"/>
                <w:lang w:val="tr-TR" w:eastAsia="tr-TR"/>
              </w:rPr>
              <w:t>Cinsi</w:t>
            </w:r>
          </w:p>
        </w:tc>
        <w:tc>
          <w:tcPr>
            <w:tcW w:w="1375" w:type="dxa"/>
            <w:tcBorders>
              <w:top w:val="single" w:sz="6" w:space="0" w:color="auto"/>
              <w:left w:val="single" w:sz="6" w:space="0" w:color="auto"/>
              <w:bottom w:val="single" w:sz="6" w:space="0" w:color="auto"/>
              <w:right w:val="single" w:sz="6" w:space="0" w:color="auto"/>
            </w:tcBorders>
            <w:shd w:val="clear" w:color="auto" w:fill="FFFFFF"/>
            <w:hideMark/>
          </w:tcPr>
          <w:p w14:paraId="788E0C6F" w14:textId="77777777" w:rsidR="00EC4469" w:rsidRPr="00EC4469" w:rsidRDefault="00EC4469" w:rsidP="00EC4469">
            <w:pPr>
              <w:spacing w:after="0" w:line="240" w:lineRule="auto"/>
              <w:jc w:val="center"/>
              <w:rPr>
                <w:rFonts w:ascii="Times New Roman" w:eastAsia="Times New Roman" w:hAnsi="Times New Roman" w:cs="Times New Roman"/>
                <w:b/>
                <w:sz w:val="24"/>
                <w:szCs w:val="24"/>
                <w:lang w:val="tr-TR" w:eastAsia="tr-TR"/>
              </w:rPr>
            </w:pPr>
            <w:r w:rsidRPr="00EC4469">
              <w:rPr>
                <w:rFonts w:ascii="Times New Roman" w:eastAsia="Times New Roman" w:hAnsi="Times New Roman" w:cs="Times New Roman"/>
                <w:b/>
                <w:sz w:val="24"/>
                <w:szCs w:val="24"/>
                <w:lang w:val="tr-TR" w:eastAsia="tr-TR"/>
              </w:rPr>
              <w:t>Miktarı (Adet)</w:t>
            </w:r>
          </w:p>
        </w:tc>
      </w:tr>
      <w:tr w:rsidR="00973109" w:rsidRPr="00EC4469" w14:paraId="20701492" w14:textId="77777777" w:rsidTr="00D932DE">
        <w:trPr>
          <w:trHeight w:hRule="exact" w:val="340"/>
        </w:trPr>
        <w:tc>
          <w:tcPr>
            <w:tcW w:w="979" w:type="dxa"/>
            <w:tcBorders>
              <w:top w:val="single" w:sz="6" w:space="0" w:color="auto"/>
              <w:left w:val="single" w:sz="6" w:space="0" w:color="auto"/>
              <w:bottom w:val="single" w:sz="6" w:space="0" w:color="auto"/>
              <w:right w:val="single" w:sz="6" w:space="0" w:color="auto"/>
            </w:tcBorders>
            <w:shd w:val="clear" w:color="auto" w:fill="FFFFFF"/>
            <w:hideMark/>
          </w:tcPr>
          <w:p w14:paraId="51F039D8" w14:textId="77777777" w:rsidR="00973109" w:rsidRPr="00EC4469" w:rsidRDefault="00973109" w:rsidP="00973109">
            <w:pPr>
              <w:spacing w:after="0" w:line="240" w:lineRule="auto"/>
              <w:jc w:val="center"/>
              <w:rPr>
                <w:rFonts w:ascii="Times New Roman" w:eastAsia="Times New Roman" w:hAnsi="Times New Roman" w:cs="Times New Roman"/>
                <w:sz w:val="24"/>
                <w:szCs w:val="24"/>
                <w:lang w:val="tr-TR" w:eastAsia="tr-TR"/>
              </w:rPr>
            </w:pPr>
            <w:r w:rsidRPr="00EC4469">
              <w:rPr>
                <w:rFonts w:ascii="Times New Roman" w:eastAsia="Times New Roman" w:hAnsi="Times New Roman" w:cs="Times New Roman"/>
                <w:sz w:val="24"/>
                <w:szCs w:val="24"/>
                <w:lang w:val="tr-TR" w:eastAsia="tr-TR"/>
              </w:rPr>
              <w:t>1</w:t>
            </w:r>
          </w:p>
        </w:tc>
        <w:tc>
          <w:tcPr>
            <w:tcW w:w="4006" w:type="dxa"/>
            <w:tcBorders>
              <w:top w:val="single" w:sz="6" w:space="0" w:color="auto"/>
              <w:left w:val="single" w:sz="6" w:space="0" w:color="auto"/>
              <w:bottom w:val="single" w:sz="6" w:space="0" w:color="auto"/>
              <w:right w:val="single" w:sz="6" w:space="0" w:color="auto"/>
            </w:tcBorders>
            <w:shd w:val="clear" w:color="auto" w:fill="FFFFFF"/>
          </w:tcPr>
          <w:p w14:paraId="07E804D7" w14:textId="0B882DF6" w:rsidR="00973109" w:rsidRPr="00EC4469" w:rsidRDefault="00973109" w:rsidP="00973109">
            <w:pPr>
              <w:spacing w:after="0" w:line="360" w:lineRule="auto"/>
              <w:jc w:val="both"/>
              <w:rPr>
                <w:rFonts w:ascii="Times New Roman" w:eastAsia="Times New Roman" w:hAnsi="Times New Roman" w:cs="Times New Roman"/>
                <w:sz w:val="24"/>
                <w:szCs w:val="24"/>
                <w:lang w:val="tr-TR" w:eastAsia="ar-SA"/>
              </w:rPr>
            </w:pPr>
            <w:r>
              <w:rPr>
                <w:rFonts w:ascii="Times New Roman" w:hAnsi="Times New Roman"/>
                <w:sz w:val="23"/>
              </w:rPr>
              <w:t>Muhasebe Yazılımı</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14:paraId="6B0E58C3" w14:textId="0257ECD8" w:rsidR="00973109" w:rsidRPr="00EC4469" w:rsidRDefault="00973109" w:rsidP="00973109">
            <w:pPr>
              <w:spacing w:after="0" w:line="240" w:lineRule="auto"/>
              <w:jc w:val="center"/>
              <w:rPr>
                <w:rFonts w:ascii="Times New Roman" w:eastAsia="Times New Roman" w:hAnsi="Times New Roman" w:cs="Times New Roman"/>
                <w:sz w:val="24"/>
                <w:szCs w:val="24"/>
                <w:lang w:val="tr-TR" w:eastAsia="ar-SA"/>
              </w:rPr>
            </w:pPr>
            <w:r>
              <w:rPr>
                <w:rFonts w:ascii="Times New Roman" w:eastAsia="Times New Roman" w:hAnsi="Times New Roman" w:cs="Times New Roman"/>
                <w:sz w:val="24"/>
                <w:szCs w:val="24"/>
                <w:lang w:val="tr-TR" w:eastAsia="ar-SA"/>
              </w:rPr>
              <w:t>1</w:t>
            </w:r>
          </w:p>
        </w:tc>
      </w:tr>
    </w:tbl>
    <w:p w14:paraId="7FD5415F" w14:textId="77777777" w:rsidR="00EC4469" w:rsidRPr="00EC4469" w:rsidRDefault="00EC4469" w:rsidP="00EC4469">
      <w:pPr>
        <w:spacing w:after="0" w:line="240" w:lineRule="auto"/>
        <w:jc w:val="both"/>
        <w:rPr>
          <w:rFonts w:ascii="Times New Roman" w:eastAsia="Times New Roman" w:hAnsi="Times New Roman" w:cs="Times New Roman"/>
          <w:sz w:val="24"/>
          <w:szCs w:val="24"/>
          <w:lang w:val="tr-TR" w:eastAsia="tr-TR"/>
        </w:rPr>
      </w:pPr>
    </w:p>
    <w:p w14:paraId="055FECAB" w14:textId="57D04885" w:rsidR="00151DE3" w:rsidRDefault="00151DE3" w:rsidP="00AE5B85">
      <w:pPr>
        <w:widowControl w:val="0"/>
        <w:numPr>
          <w:ilvl w:val="0"/>
          <w:numId w:val="4"/>
        </w:numPr>
        <w:autoSpaceDE w:val="0"/>
        <w:autoSpaceDN w:val="0"/>
        <w:adjustRightInd w:val="0"/>
        <w:spacing w:after="0" w:line="240" w:lineRule="auto"/>
        <w:jc w:val="both"/>
        <w:rPr>
          <w:rFonts w:ascii="Calibri" w:eastAsia="Times New Roman" w:hAnsi="Calibri" w:cs="Calibri"/>
          <w:sz w:val="24"/>
          <w:szCs w:val="24"/>
          <w:lang w:val="tr-TR" w:eastAsia="tr-TR"/>
        </w:rPr>
      </w:pPr>
      <w:r w:rsidRPr="00151DE3">
        <w:rPr>
          <w:rFonts w:ascii="Calibri" w:eastAsia="Times New Roman" w:hAnsi="Calibri" w:cs="Calibri"/>
          <w:sz w:val="24"/>
          <w:szCs w:val="24"/>
          <w:lang w:val="tr-TR" w:eastAsia="tr-TR"/>
        </w:rPr>
        <w:t>İhale, Temmuz 2016’da yayınlanan, Kasım 2017 ve Ağustos 2018’te revize edilen “Dünya Bankası IPF Borçluları için Satın Alma Düzenlemeleri - Yatırım Projesi Finansmanında Satın Alma Tedarik, Yapım İşleri, Danışmanlık Dışı Hizmetler ve Danışmanlık Hizmetleri” (Satınalma Düzenlemeleri) ile 15 Ekim 2006’da yayınlanan, Ocak 2011’de ve 1 Temmuz 2016’da revize edilen Dünya Bankası’nın “IBRD İkrazları, IDA Kredileri ve Hibeleri ile Finanse Edilen Projelerde Yolsuzluk ve Sahteciliği Önleme ve Mücadele Kılavuzu”’(Kılavuz) hükümlerinde belirtilen şekilde gerçekleştirilecek olup, Satın Alma Düzenlemelerinde tanımlanan tüm Teklif Sahiplerine açıktır.</w:t>
      </w:r>
    </w:p>
    <w:p w14:paraId="47B18E48" w14:textId="77777777" w:rsidR="00905E03" w:rsidRPr="00EC4469" w:rsidRDefault="00905E03" w:rsidP="00905E03">
      <w:pPr>
        <w:widowControl w:val="0"/>
        <w:numPr>
          <w:ilvl w:val="0"/>
          <w:numId w:val="4"/>
        </w:numPr>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 xml:space="preserve">Teklifler aşağıda belirtilen talimatlara ve Sözleşmenin ayrılmaz parçaları olan Temin Kayıt ve Şartlarına ve Teknik Şartnamelere uygun olarak verilecektir: </w:t>
      </w:r>
    </w:p>
    <w:p w14:paraId="01AC4E15" w14:textId="77777777" w:rsidR="00905E03" w:rsidRPr="00EC4469" w:rsidRDefault="00905E03" w:rsidP="00905E03">
      <w:pPr>
        <w:widowControl w:val="0"/>
        <w:autoSpaceDE w:val="0"/>
        <w:autoSpaceDN w:val="0"/>
        <w:adjustRightInd w:val="0"/>
        <w:spacing w:after="0" w:line="240" w:lineRule="auto"/>
        <w:jc w:val="both"/>
        <w:rPr>
          <w:rFonts w:ascii="Calibri" w:eastAsia="Times New Roman" w:hAnsi="Calibri" w:cs="Calibri"/>
          <w:sz w:val="24"/>
          <w:szCs w:val="24"/>
          <w:lang w:val="tr-TR" w:eastAsia="tr-TR"/>
        </w:rPr>
      </w:pPr>
    </w:p>
    <w:p w14:paraId="7ED733C9" w14:textId="77777777" w:rsidR="00905E03" w:rsidRPr="000C17B8" w:rsidRDefault="00905E03" w:rsidP="00905E03">
      <w:pPr>
        <w:widowControl w:val="0"/>
        <w:numPr>
          <w:ilvl w:val="1"/>
          <w:numId w:val="5"/>
        </w:numPr>
        <w:autoSpaceDE w:val="0"/>
        <w:autoSpaceDN w:val="0"/>
        <w:adjustRightInd w:val="0"/>
        <w:spacing w:after="0" w:line="240" w:lineRule="auto"/>
        <w:jc w:val="both"/>
        <w:rPr>
          <w:rFonts w:ascii="Calibri" w:eastAsia="Times New Roman" w:hAnsi="Calibri" w:cs="Calibri"/>
          <w:i/>
          <w:sz w:val="24"/>
          <w:szCs w:val="24"/>
          <w:lang w:val="tr-TR" w:eastAsia="tr-TR"/>
        </w:rPr>
      </w:pPr>
      <w:r w:rsidRPr="000C17B8">
        <w:rPr>
          <w:rFonts w:ascii="Calibri" w:eastAsia="Times New Roman" w:hAnsi="Calibri" w:cs="Calibri"/>
          <w:b/>
          <w:sz w:val="24"/>
          <w:szCs w:val="24"/>
          <w:u w:val="single"/>
          <w:lang w:val="tr-TR" w:eastAsia="tr-TR"/>
        </w:rPr>
        <w:t>FİYATLAR:</w:t>
      </w:r>
      <w:r w:rsidRPr="000C17B8">
        <w:rPr>
          <w:rFonts w:ascii="Calibri" w:eastAsia="Times New Roman" w:hAnsi="Calibri" w:cs="Calibri"/>
          <w:b/>
          <w:sz w:val="24"/>
          <w:szCs w:val="24"/>
          <w:lang w:val="tr-TR" w:eastAsia="tr-TR"/>
        </w:rPr>
        <w:t xml:space="preserve">  </w:t>
      </w:r>
      <w:r w:rsidRPr="000C17B8">
        <w:rPr>
          <w:rFonts w:ascii="Calibri" w:eastAsia="Times New Roman" w:hAnsi="Calibri" w:cs="Calibri"/>
          <w:sz w:val="24"/>
          <w:szCs w:val="24"/>
          <w:lang w:val="tr-TR" w:eastAsia="tr-TR"/>
        </w:rPr>
        <w:t>Teklif fiyatları malların nakliyesi, son noktada montajı, kurulumu ve diğer benzeri hizmetlere ilişkin bütün masrafları içerecektir. Malların</w:t>
      </w:r>
      <w:r>
        <w:t xml:space="preserve"> </w:t>
      </w:r>
      <w:r w:rsidRPr="000C17B8">
        <w:rPr>
          <w:rFonts w:ascii="Calibri" w:eastAsia="Times New Roman" w:hAnsi="Calibri" w:cs="Calibri"/>
          <w:sz w:val="24"/>
          <w:szCs w:val="24"/>
          <w:lang w:val="tr-TR" w:eastAsia="tr-TR"/>
        </w:rPr>
        <w:t>Hakkı Turayliç Cad. No:5 06338</w:t>
      </w:r>
      <w:r>
        <w:rPr>
          <w:rFonts w:ascii="Calibri" w:eastAsia="Times New Roman" w:hAnsi="Calibri" w:cs="Calibri"/>
          <w:sz w:val="24"/>
          <w:szCs w:val="24"/>
          <w:lang w:val="tr-TR" w:eastAsia="tr-TR"/>
        </w:rPr>
        <w:t xml:space="preserve"> </w:t>
      </w:r>
      <w:r w:rsidRPr="000C17B8">
        <w:rPr>
          <w:rFonts w:ascii="Calibri" w:eastAsia="Times New Roman" w:hAnsi="Calibri" w:cs="Calibri"/>
          <w:sz w:val="24"/>
          <w:szCs w:val="24"/>
          <w:lang w:val="tr-TR" w:eastAsia="tr-TR"/>
        </w:rPr>
        <w:t>Emek/Çankaya/ANKARA</w:t>
      </w:r>
      <w:r w:rsidRPr="000C17B8">
        <w:rPr>
          <w:rFonts w:ascii="Calibri" w:eastAsia="Times New Roman" w:hAnsi="Calibri" w:cs="Calibri"/>
          <w:i/>
          <w:sz w:val="24"/>
          <w:szCs w:val="24"/>
          <w:lang w:val="tr-TR" w:eastAsia="tr-TR"/>
        </w:rPr>
        <w:t xml:space="preserve"> </w:t>
      </w:r>
      <w:r w:rsidRPr="000C17B8">
        <w:rPr>
          <w:rFonts w:ascii="Calibri" w:eastAsia="Times New Roman" w:hAnsi="Calibri" w:cs="Calibri"/>
          <w:sz w:val="24"/>
          <w:szCs w:val="24"/>
          <w:lang w:val="tr-TR" w:eastAsia="tr-TR"/>
        </w:rPr>
        <w:t xml:space="preserve">adresinde işletmeye hazır halde teslim edilmesiyle ilgili her tür masraf </w:t>
      </w:r>
      <w:r w:rsidRPr="000C17B8">
        <w:rPr>
          <w:rFonts w:ascii="Calibri" w:eastAsia="Times New Roman" w:hAnsi="Calibri" w:cs="Calibri"/>
          <w:i/>
          <w:sz w:val="24"/>
          <w:szCs w:val="24"/>
          <w:lang w:val="tr-TR" w:eastAsia="tr-TR"/>
        </w:rPr>
        <w:t>[son adrese teslimat bedeli ve sigorta ile vergi,</w:t>
      </w:r>
      <w:r w:rsidRPr="000C17B8">
        <w:rPr>
          <w:rFonts w:ascii="Calibri" w:eastAsia="Times New Roman" w:hAnsi="Calibri" w:cs="Calibri"/>
          <w:b/>
          <w:i/>
          <w:sz w:val="24"/>
          <w:szCs w:val="24"/>
          <w:lang w:val="tr-TR" w:eastAsia="tr-TR"/>
        </w:rPr>
        <w:t xml:space="preserve"> </w:t>
      </w:r>
      <w:r w:rsidRPr="000C17B8">
        <w:rPr>
          <w:rFonts w:ascii="Calibri" w:eastAsia="Times New Roman" w:hAnsi="Calibri" w:cs="Calibri"/>
          <w:i/>
          <w:sz w:val="24"/>
          <w:szCs w:val="24"/>
          <w:lang w:val="tr-TR" w:eastAsia="tr-TR"/>
        </w:rPr>
        <w:t xml:space="preserve">resim ve harçlar dahil </w:t>
      </w:r>
      <w:r w:rsidRPr="000C17B8">
        <w:rPr>
          <w:rFonts w:ascii="Calibri" w:eastAsia="Times New Roman" w:hAnsi="Calibri" w:cs="Calibri"/>
          <w:b/>
          <w:i/>
          <w:sz w:val="24"/>
          <w:szCs w:val="24"/>
          <w:u w:val="single"/>
          <w:lang w:val="tr-TR" w:eastAsia="tr-TR"/>
        </w:rPr>
        <w:t>(KDV hariç)</w:t>
      </w:r>
      <w:r w:rsidRPr="000C17B8">
        <w:rPr>
          <w:rFonts w:ascii="Calibri" w:eastAsia="Times New Roman" w:hAnsi="Calibri" w:cs="Calibri"/>
          <w:i/>
          <w:sz w:val="24"/>
          <w:szCs w:val="24"/>
          <w:lang w:val="tr-TR" w:eastAsia="tr-TR"/>
        </w:rPr>
        <w:t>]</w:t>
      </w:r>
      <w:r w:rsidRPr="000C17B8">
        <w:rPr>
          <w:rFonts w:ascii="Calibri" w:eastAsia="Times New Roman" w:hAnsi="Calibri" w:cs="Calibri"/>
          <w:sz w:val="24"/>
          <w:szCs w:val="24"/>
          <w:lang w:val="tr-TR" w:eastAsia="tr-TR"/>
        </w:rPr>
        <w:t xml:space="preserve"> fiyata dahil edilmiş olmalıdır. </w:t>
      </w:r>
    </w:p>
    <w:p w14:paraId="64793024" w14:textId="77777777" w:rsidR="00905E03" w:rsidRPr="00EC4469" w:rsidRDefault="00905E03" w:rsidP="00905E03">
      <w:pPr>
        <w:widowControl w:val="0"/>
        <w:numPr>
          <w:ilvl w:val="2"/>
          <w:numId w:val="5"/>
        </w:numPr>
        <w:tabs>
          <w:tab w:val="left" w:pos="180"/>
        </w:tabs>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lastRenderedPageBreak/>
        <w:t>Fiyat teklifleri</w:t>
      </w:r>
      <w:r>
        <w:rPr>
          <w:rFonts w:ascii="Calibri" w:eastAsia="Times New Roman" w:hAnsi="Calibri" w:cs="Calibri"/>
          <w:sz w:val="24"/>
          <w:szCs w:val="24"/>
          <w:lang w:val="tr-TR" w:eastAsia="tr-TR"/>
        </w:rPr>
        <w:t xml:space="preserve"> </w:t>
      </w:r>
      <w:r w:rsidRPr="006E34E7">
        <w:rPr>
          <w:rFonts w:ascii="Calibri" w:eastAsia="Times New Roman" w:hAnsi="Calibri" w:cs="Calibri"/>
          <w:b/>
          <w:sz w:val="24"/>
          <w:szCs w:val="24"/>
          <w:lang w:val="tr-TR" w:eastAsia="tr-TR"/>
        </w:rPr>
        <w:t xml:space="preserve">maksimum üç serbestçe dönüştürülebilir para birimi cinsinden, ayrı ayrı veya kombinasyon halinde </w:t>
      </w:r>
      <w:r w:rsidRPr="00EC4469">
        <w:rPr>
          <w:rFonts w:ascii="Calibri" w:eastAsia="Times New Roman" w:hAnsi="Calibri" w:cs="Calibri"/>
          <w:sz w:val="24"/>
          <w:szCs w:val="24"/>
          <w:lang w:val="tr-TR" w:eastAsia="tr-TR"/>
        </w:rPr>
        <w:t xml:space="preserve">olarak verilecektir. </w:t>
      </w:r>
    </w:p>
    <w:p w14:paraId="1838D150" w14:textId="77777777" w:rsidR="00905E03" w:rsidRPr="00EC4469" w:rsidRDefault="00905E03" w:rsidP="00905E03">
      <w:pPr>
        <w:widowControl w:val="0"/>
        <w:numPr>
          <w:ilvl w:val="2"/>
          <w:numId w:val="5"/>
        </w:numPr>
        <w:tabs>
          <w:tab w:val="left" w:pos="180"/>
        </w:tabs>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 xml:space="preserve">Teklif edilen fiyatlar sözleşme süresince sabit olacak ve herhangi bir şekilde ayarlamaya tabi </w:t>
      </w:r>
      <w:r w:rsidRPr="00EC4469">
        <w:rPr>
          <w:rFonts w:ascii="Calibri" w:eastAsia="Times New Roman" w:hAnsi="Calibri" w:cs="Calibri"/>
          <w:b/>
          <w:sz w:val="24"/>
          <w:szCs w:val="24"/>
          <w:lang w:val="tr-TR" w:eastAsia="tr-TR"/>
        </w:rPr>
        <w:t>tutulmayacaktır.</w:t>
      </w:r>
      <w:r w:rsidRPr="00EC4469">
        <w:rPr>
          <w:rFonts w:ascii="Calibri" w:eastAsia="Times New Roman" w:hAnsi="Calibri" w:cs="Calibri"/>
          <w:sz w:val="24"/>
          <w:szCs w:val="24"/>
          <w:lang w:val="tr-TR" w:eastAsia="tr-TR"/>
        </w:rPr>
        <w:t xml:space="preserve"> </w:t>
      </w:r>
    </w:p>
    <w:p w14:paraId="56C2A3AE" w14:textId="77777777" w:rsidR="00905E03" w:rsidRPr="00EC4469" w:rsidRDefault="00905E03" w:rsidP="00905E03">
      <w:pPr>
        <w:widowControl w:val="0"/>
        <w:numPr>
          <w:ilvl w:val="2"/>
          <w:numId w:val="5"/>
        </w:numPr>
        <w:tabs>
          <w:tab w:val="left" w:pos="180"/>
        </w:tabs>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 xml:space="preserve">Teklif edilen fiyatlara </w:t>
      </w:r>
      <w:r w:rsidRPr="00EC4469">
        <w:rPr>
          <w:rFonts w:ascii="Calibri" w:eastAsia="Times New Roman" w:hAnsi="Calibri" w:cs="Calibri"/>
          <w:b/>
          <w:sz w:val="24"/>
          <w:szCs w:val="24"/>
          <w:lang w:val="tr-TR" w:eastAsia="tr-TR"/>
        </w:rPr>
        <w:t>Katma Değer Vergisi (KDV</w:t>
      </w:r>
      <w:r w:rsidRPr="00EC4469">
        <w:rPr>
          <w:rFonts w:ascii="Calibri" w:eastAsia="Times New Roman" w:hAnsi="Calibri" w:cs="Calibri"/>
          <w:sz w:val="24"/>
          <w:szCs w:val="24"/>
          <w:lang w:val="tr-TR" w:eastAsia="tr-TR"/>
        </w:rPr>
        <w:t xml:space="preserve">) dahil </w:t>
      </w:r>
      <w:r w:rsidRPr="00EC4469">
        <w:rPr>
          <w:rFonts w:ascii="Calibri" w:eastAsia="Times New Roman" w:hAnsi="Calibri" w:cs="Calibri"/>
          <w:b/>
          <w:sz w:val="24"/>
          <w:szCs w:val="24"/>
          <w:lang w:val="tr-TR" w:eastAsia="tr-TR"/>
        </w:rPr>
        <w:t>edilmeyecektir</w:t>
      </w:r>
      <w:r w:rsidRPr="00EC4469">
        <w:rPr>
          <w:rFonts w:ascii="Calibri" w:eastAsia="Times New Roman" w:hAnsi="Calibri" w:cs="Calibri"/>
          <w:sz w:val="24"/>
          <w:szCs w:val="24"/>
          <w:lang w:val="tr-TR" w:eastAsia="tr-TR"/>
        </w:rPr>
        <w:t>.</w:t>
      </w:r>
      <w:r w:rsidRPr="00EC4469">
        <w:rPr>
          <w:rFonts w:ascii="Calibri" w:eastAsia="Times New Roman" w:hAnsi="Calibri" w:cs="Calibri"/>
          <w:sz w:val="24"/>
          <w:szCs w:val="24"/>
          <w:u w:val="single"/>
          <w:lang w:val="tr-TR" w:eastAsia="tr-TR"/>
        </w:rPr>
        <w:t xml:space="preserve"> </w:t>
      </w:r>
    </w:p>
    <w:p w14:paraId="040E3E34" w14:textId="77777777" w:rsidR="00905E03" w:rsidRPr="00EC4469" w:rsidRDefault="00905E03" w:rsidP="00905E03">
      <w:pPr>
        <w:widowControl w:val="0"/>
        <w:autoSpaceDE w:val="0"/>
        <w:autoSpaceDN w:val="0"/>
        <w:adjustRightInd w:val="0"/>
        <w:spacing w:after="0" w:line="240" w:lineRule="auto"/>
        <w:jc w:val="both"/>
        <w:rPr>
          <w:rFonts w:ascii="Calibri" w:eastAsia="Times New Roman" w:hAnsi="Calibri" w:cs="Calibri"/>
          <w:sz w:val="24"/>
          <w:szCs w:val="24"/>
          <w:lang w:val="tr-TR" w:eastAsia="tr-TR"/>
        </w:rPr>
      </w:pPr>
    </w:p>
    <w:p w14:paraId="31750B43" w14:textId="77777777" w:rsidR="00905E03" w:rsidRPr="00EC4469" w:rsidRDefault="00905E03" w:rsidP="00905E03">
      <w:pPr>
        <w:widowControl w:val="0"/>
        <w:numPr>
          <w:ilvl w:val="1"/>
          <w:numId w:val="5"/>
        </w:numPr>
        <w:autoSpaceDN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b/>
          <w:sz w:val="24"/>
          <w:szCs w:val="24"/>
          <w:u w:val="single"/>
          <w:lang w:val="tr-TR" w:eastAsia="tr-TR"/>
        </w:rPr>
        <w:t>TEKLİFLERİN DEĞERLENDİRİLMESİ:</w:t>
      </w:r>
      <w:r w:rsidRPr="00EC4469">
        <w:rPr>
          <w:rFonts w:ascii="Calibri" w:eastAsia="Times New Roman" w:hAnsi="Calibri" w:cs="Calibri"/>
          <w:b/>
          <w:sz w:val="24"/>
          <w:szCs w:val="24"/>
          <w:lang w:val="tr-TR" w:eastAsia="tr-TR"/>
        </w:rPr>
        <w:t xml:space="preserve">  </w:t>
      </w:r>
      <w:r w:rsidRPr="00EC4469">
        <w:rPr>
          <w:rFonts w:ascii="Calibri" w:eastAsia="Times New Roman" w:hAnsi="Calibri" w:cs="Calibri"/>
          <w:sz w:val="24"/>
          <w:szCs w:val="24"/>
          <w:lang w:val="tr-TR" w:eastAsia="tr-TR"/>
        </w:rPr>
        <w:t xml:space="preserve">Teknik şartnamelere uygun olduğuna karar verilen teklifler, </w:t>
      </w:r>
      <w:r w:rsidRPr="00EC4469">
        <w:rPr>
          <w:rFonts w:ascii="Calibri" w:eastAsia="Times New Roman" w:hAnsi="Calibri" w:cs="Calibri"/>
          <w:sz w:val="24"/>
          <w:szCs w:val="24"/>
          <w:u w:val="single"/>
          <w:lang w:val="tr-TR" w:eastAsia="tr-TR"/>
        </w:rPr>
        <w:t>kalemlerin tümü bazında</w:t>
      </w:r>
      <w:r w:rsidRPr="00EC4469">
        <w:rPr>
          <w:rFonts w:ascii="Calibri" w:eastAsia="Times New Roman" w:hAnsi="Calibri" w:cs="Calibri"/>
          <w:sz w:val="24"/>
          <w:szCs w:val="24"/>
          <w:lang w:val="tr-TR" w:eastAsia="tr-TR"/>
        </w:rPr>
        <w:t xml:space="preserve"> (</w:t>
      </w:r>
      <w:r w:rsidRPr="00EC4469">
        <w:rPr>
          <w:rFonts w:ascii="Calibri" w:eastAsia="Times New Roman" w:hAnsi="Calibri" w:cs="Calibri"/>
          <w:b/>
          <w:sz w:val="24"/>
          <w:szCs w:val="24"/>
          <w:u w:val="single"/>
          <w:lang w:val="tr-TR" w:eastAsia="tr-TR"/>
        </w:rPr>
        <w:t>KDV hariç</w:t>
      </w:r>
      <w:r w:rsidRPr="00EC4469">
        <w:rPr>
          <w:rFonts w:ascii="Calibri" w:eastAsia="Times New Roman" w:hAnsi="Calibri" w:cs="Calibri"/>
          <w:sz w:val="24"/>
          <w:szCs w:val="24"/>
          <w:lang w:val="tr-TR" w:eastAsia="tr-TR"/>
        </w:rPr>
        <w:t>) fiyat tekliflerinin karşılaştırılması yoluyla değerlendirilecektir. Tekliflerin değerlendirilmesinde, Alıcı her bir teklif için herhangi bir aritmetik hataya karşı aşağıda belirtilen şekilde bir düzeltme yaparak değerlendirmeyi gerçekleştirilecektir:</w:t>
      </w:r>
    </w:p>
    <w:p w14:paraId="723DCFEB" w14:textId="77777777" w:rsidR="00905E03" w:rsidRPr="00EC4469" w:rsidRDefault="00905E03" w:rsidP="00905E03">
      <w:pPr>
        <w:widowControl w:val="0"/>
        <w:numPr>
          <w:ilvl w:val="3"/>
          <w:numId w:val="6"/>
        </w:numPr>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Rakamla ifade edilen miktar ile yazılı miktar arasında fark olduğunda yazılı olarak verilen miktarlar geçerli olacaktır;</w:t>
      </w:r>
    </w:p>
    <w:p w14:paraId="485E6E9F" w14:textId="77777777" w:rsidR="00905E03" w:rsidRPr="00EC4469" w:rsidRDefault="00905E03" w:rsidP="00905E03">
      <w:pPr>
        <w:widowControl w:val="0"/>
        <w:numPr>
          <w:ilvl w:val="3"/>
          <w:numId w:val="6"/>
        </w:numPr>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Birim fiyat ile birim fiyatın adetle çarpımından doğan kalem toplamı arasında fark olduğunda teklif edilen birim fiyatı geçerli olacaktır;</w:t>
      </w:r>
    </w:p>
    <w:p w14:paraId="69C6942A" w14:textId="77777777" w:rsidR="00905E03" w:rsidRPr="00EC4469" w:rsidRDefault="00905E03" w:rsidP="00905E03">
      <w:pPr>
        <w:widowControl w:val="0"/>
        <w:numPr>
          <w:ilvl w:val="3"/>
          <w:numId w:val="6"/>
        </w:numPr>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Teklif Sahibi düzeltmeyi kabul etmezse, teklifi reddedilecek ve Teklif Sahibi 1 (bir) yıl süreyle bir başka ihaleye çağrılmayacaktır.</w:t>
      </w:r>
    </w:p>
    <w:p w14:paraId="022EF743" w14:textId="77777777" w:rsidR="00905E03" w:rsidRPr="00EC4469" w:rsidRDefault="00905E03" w:rsidP="00905E03">
      <w:pPr>
        <w:widowControl w:val="0"/>
        <w:autoSpaceDE w:val="0"/>
        <w:autoSpaceDN w:val="0"/>
        <w:adjustRightInd w:val="0"/>
        <w:spacing w:after="0" w:line="240" w:lineRule="auto"/>
        <w:jc w:val="both"/>
        <w:rPr>
          <w:rFonts w:ascii="Calibri" w:eastAsia="Times New Roman" w:hAnsi="Calibri" w:cs="Calibri"/>
          <w:sz w:val="24"/>
          <w:szCs w:val="24"/>
          <w:lang w:val="tr-TR" w:eastAsia="tr-TR"/>
        </w:rPr>
      </w:pPr>
    </w:p>
    <w:p w14:paraId="5ED07D4F" w14:textId="77777777" w:rsidR="00905E03" w:rsidRPr="00EC4469" w:rsidRDefault="00905E03" w:rsidP="00905E03">
      <w:pPr>
        <w:widowControl w:val="0"/>
        <w:autoSpaceDE w:val="0"/>
        <w:autoSpaceDN w:val="0"/>
        <w:adjustRightInd w:val="0"/>
        <w:spacing w:after="0" w:line="240" w:lineRule="auto"/>
        <w:ind w:left="1416"/>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 xml:space="preserve">Fiyat döküm çizelgesinde </w:t>
      </w:r>
      <w:r w:rsidRPr="00EC4469">
        <w:rPr>
          <w:rFonts w:ascii="Calibri" w:eastAsia="Times New Roman" w:hAnsi="Calibri" w:cs="Calibri"/>
          <w:sz w:val="24"/>
          <w:szCs w:val="24"/>
          <w:u w:val="single"/>
          <w:lang w:val="tr-TR" w:eastAsia="tr-TR"/>
        </w:rPr>
        <w:t>yer aldığı halde fiyatlanmamış</w:t>
      </w:r>
      <w:r w:rsidRPr="00EC4469">
        <w:rPr>
          <w:rFonts w:ascii="Calibri" w:eastAsia="Times New Roman" w:hAnsi="Calibri" w:cs="Calibri"/>
          <w:sz w:val="24"/>
          <w:szCs w:val="24"/>
          <w:lang w:val="tr-TR" w:eastAsia="tr-TR"/>
        </w:rPr>
        <w:t xml:space="preserve"> kalemin/kalemlerin fiyatının/fiyatlarının teklifte yer alan ve fiyatlanmış diğer kalemlerin fiyatına dahil edilmiş olduğu kabul edilecektir. </w:t>
      </w:r>
    </w:p>
    <w:p w14:paraId="7F6433D6" w14:textId="77777777" w:rsidR="00905E03" w:rsidRPr="00EC4469" w:rsidRDefault="00905E03" w:rsidP="00905E03">
      <w:pPr>
        <w:widowControl w:val="0"/>
        <w:autoSpaceDE w:val="0"/>
        <w:autoSpaceDN w:val="0"/>
        <w:adjustRightInd w:val="0"/>
        <w:spacing w:after="0" w:line="240" w:lineRule="auto"/>
        <w:ind w:left="1080"/>
        <w:jc w:val="both"/>
        <w:rPr>
          <w:rFonts w:ascii="Calibri" w:eastAsia="Times New Roman" w:hAnsi="Calibri" w:cs="Calibri"/>
          <w:sz w:val="24"/>
          <w:szCs w:val="24"/>
          <w:lang w:val="tr-TR" w:eastAsia="tr-TR"/>
        </w:rPr>
      </w:pPr>
    </w:p>
    <w:p w14:paraId="42259E6A" w14:textId="77777777" w:rsidR="00905E03" w:rsidRPr="00EC4469" w:rsidRDefault="00905E03" w:rsidP="00905E03">
      <w:pPr>
        <w:widowControl w:val="0"/>
        <w:autoSpaceDE w:val="0"/>
        <w:autoSpaceDN w:val="0"/>
        <w:adjustRightInd w:val="0"/>
        <w:spacing w:after="0" w:line="240" w:lineRule="auto"/>
        <w:ind w:left="1416"/>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 xml:space="preserve">Alıcı, bütün kalemler için teknik bakımdan uygun teklif olmadığında, tekliflerin idari bakımlardan uygun olması koşuluyla, teklifleri kalem bazında değerlendirme ve ihaleleri buna uygun olarak verme hakkını saklı tutmaktadır.  </w:t>
      </w:r>
    </w:p>
    <w:p w14:paraId="383B2425" w14:textId="77777777" w:rsidR="00905E03" w:rsidRPr="00EC4469" w:rsidRDefault="00905E03" w:rsidP="00905E03">
      <w:pPr>
        <w:widowControl w:val="0"/>
        <w:autoSpaceDE w:val="0"/>
        <w:autoSpaceDN w:val="0"/>
        <w:adjustRightInd w:val="0"/>
        <w:spacing w:after="0" w:line="240" w:lineRule="auto"/>
        <w:ind w:left="1416"/>
        <w:jc w:val="both"/>
        <w:rPr>
          <w:rFonts w:ascii="Times New Roman" w:eastAsia="Times New Roman" w:hAnsi="Times New Roman" w:cs="Times New Roman"/>
          <w:sz w:val="24"/>
          <w:szCs w:val="24"/>
          <w:lang w:val="tr-TR" w:eastAsia="tr-TR"/>
        </w:rPr>
      </w:pPr>
    </w:p>
    <w:p w14:paraId="4FE67EE6" w14:textId="77777777" w:rsidR="00905E03" w:rsidRPr="00EC4469" w:rsidRDefault="00905E03" w:rsidP="00905E03">
      <w:pPr>
        <w:widowControl w:val="0"/>
        <w:autoSpaceDE w:val="0"/>
        <w:autoSpaceDN w:val="0"/>
        <w:adjustRightInd w:val="0"/>
        <w:spacing w:after="0" w:line="240" w:lineRule="auto"/>
        <w:ind w:left="1416"/>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Alıcı herhangi bir teklifi kabul veya reddetme ve ihaleyi iptal etme hakkını saklı tutmaktadır. Alıcı bu durumdan etkilenen Teklif sahibine/sahiplerine karşı herhangi bir mali yükümlülük taşımayacaktır.</w:t>
      </w:r>
    </w:p>
    <w:p w14:paraId="589F2721" w14:textId="77777777" w:rsidR="00905E03" w:rsidRPr="00EC4469" w:rsidRDefault="00905E03" w:rsidP="00905E03">
      <w:pPr>
        <w:widowControl w:val="0"/>
        <w:autoSpaceDE w:val="0"/>
        <w:autoSpaceDN w:val="0"/>
        <w:adjustRightInd w:val="0"/>
        <w:spacing w:after="0" w:line="240" w:lineRule="auto"/>
        <w:ind w:left="1416"/>
        <w:jc w:val="both"/>
        <w:rPr>
          <w:rFonts w:ascii="Calibri" w:eastAsia="Times New Roman" w:hAnsi="Calibri" w:cs="Calibri"/>
          <w:sz w:val="24"/>
          <w:szCs w:val="24"/>
          <w:lang w:val="tr-TR" w:eastAsia="tr-TR"/>
        </w:rPr>
      </w:pPr>
    </w:p>
    <w:p w14:paraId="6CACF434" w14:textId="77777777" w:rsidR="00905E03" w:rsidRPr="00EC4469" w:rsidRDefault="00905E03" w:rsidP="00905E03">
      <w:pPr>
        <w:widowControl w:val="0"/>
        <w:autoSpaceDE w:val="0"/>
        <w:autoSpaceDN w:val="0"/>
        <w:adjustRightInd w:val="0"/>
        <w:spacing w:after="0" w:line="240" w:lineRule="auto"/>
        <w:ind w:left="1416"/>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Tekliflerin değerlendirilmesi sırasında İdare, kendi takdirine bağlı olarak Teklif Sahibinden teklifini açıklamasını isteyebilir. Açıklama talebi ve cevap yazılı olacaktır. Açıklama talebiyle fiyatlarda veya teklifin özünde herhangi bir değişiklik yapılması istenemez, teklif edilemez veya böyle bir değişikliğe izin verilmez.</w:t>
      </w:r>
    </w:p>
    <w:p w14:paraId="1468633B" w14:textId="77777777" w:rsidR="00905E03" w:rsidRPr="00EC4469" w:rsidRDefault="00905E03" w:rsidP="00905E03">
      <w:pPr>
        <w:widowControl w:val="0"/>
        <w:autoSpaceDE w:val="0"/>
        <w:autoSpaceDN w:val="0"/>
        <w:adjustRightInd w:val="0"/>
        <w:spacing w:after="0" w:line="240" w:lineRule="auto"/>
        <w:ind w:left="1416"/>
        <w:jc w:val="both"/>
        <w:rPr>
          <w:rFonts w:ascii="Calibri" w:eastAsia="Times New Roman" w:hAnsi="Calibri" w:cs="Calibri"/>
          <w:sz w:val="24"/>
          <w:szCs w:val="24"/>
          <w:lang w:val="tr-TR" w:eastAsia="tr-TR"/>
        </w:rPr>
      </w:pPr>
    </w:p>
    <w:p w14:paraId="03B39685" w14:textId="77777777" w:rsidR="00905E03" w:rsidRPr="00EC4469" w:rsidRDefault="00905E03" w:rsidP="00905E03">
      <w:pPr>
        <w:widowControl w:val="0"/>
        <w:numPr>
          <w:ilvl w:val="1"/>
          <w:numId w:val="5"/>
        </w:numPr>
        <w:autoSpaceDN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b/>
          <w:bCs/>
          <w:sz w:val="24"/>
          <w:szCs w:val="24"/>
          <w:u w:val="single"/>
          <w:lang w:val="tr-TR" w:eastAsia="tr-TR"/>
        </w:rPr>
        <w:t>İHALENİN VERİLMESİ</w:t>
      </w:r>
      <w:r w:rsidRPr="00EC4469">
        <w:rPr>
          <w:rFonts w:ascii="Calibri" w:eastAsia="Times New Roman" w:hAnsi="Calibri" w:cs="Calibri"/>
          <w:b/>
          <w:bCs/>
          <w:sz w:val="24"/>
          <w:szCs w:val="24"/>
          <w:lang w:val="tr-TR" w:eastAsia="tr-TR"/>
        </w:rPr>
        <w:t>:</w:t>
      </w:r>
      <w:r w:rsidRPr="00EC4469">
        <w:rPr>
          <w:rFonts w:ascii="Calibri" w:eastAsia="Times New Roman" w:hAnsi="Calibri" w:cs="Calibri"/>
          <w:sz w:val="24"/>
          <w:szCs w:val="24"/>
          <w:lang w:val="tr-TR" w:eastAsia="tr-TR"/>
        </w:rPr>
        <w:t xml:space="preserve"> İhale teknik şartnameyi karşılayan ve en düşük olarak değerlendirilmiş fiyatı teklif eden firmaya verilecektir. Başarılı olan teklif sahibi ekteki Sözleşme Formu ve Temin Kayıt ve Şartları’na uygun olarak Sözleşme imzalayaca</w:t>
      </w:r>
      <w:r>
        <w:rPr>
          <w:rFonts w:ascii="Calibri" w:eastAsia="Times New Roman" w:hAnsi="Calibri" w:cs="Calibri"/>
          <w:sz w:val="24"/>
          <w:szCs w:val="24"/>
          <w:lang w:val="tr-TR" w:eastAsia="tr-TR"/>
        </w:rPr>
        <w:t>ktır</w:t>
      </w:r>
      <w:r w:rsidRPr="00EC4469">
        <w:rPr>
          <w:rFonts w:ascii="Calibri" w:eastAsia="Times New Roman" w:hAnsi="Calibri" w:cs="Calibri"/>
          <w:sz w:val="24"/>
          <w:szCs w:val="24"/>
          <w:lang w:val="tr-TR" w:eastAsia="tr-TR"/>
        </w:rPr>
        <w:t xml:space="preserve">. Teklif Sahibi, bildirimin alınmasından </w:t>
      </w:r>
      <w:r w:rsidRPr="00F12ABA">
        <w:rPr>
          <w:rFonts w:ascii="Calibri" w:eastAsia="Times New Roman" w:hAnsi="Calibri" w:cs="Calibri"/>
          <w:sz w:val="24"/>
          <w:szCs w:val="24"/>
          <w:lang w:val="tr-TR" w:eastAsia="tr-TR"/>
        </w:rPr>
        <w:t>sonra en geç 3 (</w:t>
      </w:r>
      <w:r w:rsidRPr="00F12ABA">
        <w:rPr>
          <w:rFonts w:ascii="Calibri" w:eastAsia="Times New Roman" w:hAnsi="Calibri" w:cs="Calibri"/>
          <w:bCs/>
          <w:sz w:val="24"/>
          <w:szCs w:val="24"/>
          <w:lang w:val="tr-TR" w:eastAsia="tr-TR"/>
        </w:rPr>
        <w:t>üç</w:t>
      </w:r>
      <w:r w:rsidRPr="00F12ABA">
        <w:rPr>
          <w:rFonts w:ascii="Calibri" w:eastAsia="Times New Roman" w:hAnsi="Calibri" w:cs="Calibri"/>
          <w:sz w:val="24"/>
          <w:szCs w:val="24"/>
          <w:lang w:val="tr-TR" w:eastAsia="tr-TR"/>
        </w:rPr>
        <w:t>) gün</w:t>
      </w:r>
      <w:r w:rsidRPr="00EC4469">
        <w:rPr>
          <w:rFonts w:ascii="Calibri" w:eastAsia="Times New Roman" w:hAnsi="Calibri" w:cs="Calibri"/>
          <w:sz w:val="24"/>
          <w:szCs w:val="24"/>
          <w:lang w:val="tr-TR" w:eastAsia="tr-TR"/>
        </w:rPr>
        <w:t xml:space="preserve"> içerisinde imzaladığı Sözleşmeyi İdareye teslim edecektir. </w:t>
      </w:r>
    </w:p>
    <w:p w14:paraId="1BA215C1" w14:textId="77777777" w:rsidR="00905E03" w:rsidRPr="00EC4469" w:rsidRDefault="00905E03" w:rsidP="00905E03">
      <w:pPr>
        <w:autoSpaceDN w:val="0"/>
        <w:spacing w:after="0" w:line="240" w:lineRule="auto"/>
        <w:ind w:left="1440"/>
        <w:jc w:val="both"/>
        <w:rPr>
          <w:rFonts w:ascii="Calibri" w:eastAsia="Times New Roman" w:hAnsi="Calibri" w:cs="Calibri"/>
          <w:sz w:val="24"/>
          <w:szCs w:val="24"/>
          <w:lang w:val="tr-TR" w:eastAsia="tr-TR"/>
        </w:rPr>
      </w:pPr>
    </w:p>
    <w:p w14:paraId="342951C0" w14:textId="77777777" w:rsidR="00905E03" w:rsidRPr="00EC4469" w:rsidRDefault="00905E03" w:rsidP="00905E03">
      <w:pPr>
        <w:autoSpaceDN w:val="0"/>
        <w:spacing w:after="0" w:line="240" w:lineRule="auto"/>
        <w:ind w:left="1440"/>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Başarılı teklif sahibinin bu şartları yerine getirememesi halinde Alıcı ihaleyi ikinci en uygun teklif sahibine verebilir.</w:t>
      </w:r>
    </w:p>
    <w:p w14:paraId="078D7766" w14:textId="77777777" w:rsidR="00905E03" w:rsidRPr="00EC4469" w:rsidRDefault="00905E03" w:rsidP="00905E03">
      <w:pPr>
        <w:autoSpaceDN w:val="0"/>
        <w:spacing w:after="0" w:line="240" w:lineRule="auto"/>
        <w:ind w:left="1440"/>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lastRenderedPageBreak/>
        <w:t>Başarılı Teklif Sahibinin belirtilen sürede sözleşmeyi imzalamaması halinde İdare, diğer hakları saklı kalmak kaydıyla söz konusu Teklif Sahibini 1 (bir) yıl süreyle benzeri ihalelere çağırmaz.</w:t>
      </w:r>
    </w:p>
    <w:p w14:paraId="592A34FB" w14:textId="77777777" w:rsidR="00905E03" w:rsidRPr="00EC4469" w:rsidRDefault="00905E03" w:rsidP="00905E03">
      <w:pPr>
        <w:autoSpaceDN w:val="0"/>
        <w:spacing w:after="0" w:line="240" w:lineRule="auto"/>
        <w:ind w:left="1440"/>
        <w:jc w:val="both"/>
        <w:rPr>
          <w:rFonts w:ascii="Calibri" w:eastAsia="Times New Roman" w:hAnsi="Calibri" w:cs="Calibri"/>
          <w:sz w:val="24"/>
          <w:szCs w:val="24"/>
          <w:lang w:val="tr-TR" w:eastAsia="tr-TR"/>
        </w:rPr>
      </w:pPr>
    </w:p>
    <w:p w14:paraId="433F727A" w14:textId="77777777" w:rsidR="00905E03" w:rsidRPr="00EC4469" w:rsidRDefault="00905E03" w:rsidP="00905E03">
      <w:pPr>
        <w:widowControl w:val="0"/>
        <w:tabs>
          <w:tab w:val="left" w:pos="0"/>
        </w:tabs>
        <w:suppressAutoHyphens/>
        <w:autoSpaceDE w:val="0"/>
        <w:autoSpaceDN w:val="0"/>
        <w:adjustRightInd w:val="0"/>
        <w:spacing w:after="0" w:line="240" w:lineRule="auto"/>
        <w:ind w:left="1416" w:right="-72"/>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 xml:space="preserve">Alıcı ihalenin verilmesi sırasında ihale konusu mal ve hizmetleri birim fiyat veya diğer kayıt ve şartlarda herhangi bir değişiklik olmadan </w:t>
      </w:r>
      <w:r w:rsidRPr="00EC4469">
        <w:rPr>
          <w:rFonts w:ascii="Calibri" w:eastAsia="Times New Roman" w:hAnsi="Calibri" w:cs="Calibri"/>
          <w:b/>
          <w:sz w:val="24"/>
          <w:szCs w:val="24"/>
          <w:u w:val="single"/>
          <w:lang w:val="tr-TR" w:eastAsia="tr-TR"/>
        </w:rPr>
        <w:t>yüzde onbeş (% 15)</w:t>
      </w:r>
      <w:r w:rsidRPr="00EC4469">
        <w:rPr>
          <w:rFonts w:ascii="Calibri" w:eastAsia="Times New Roman" w:hAnsi="Calibri" w:cs="Calibri"/>
          <w:sz w:val="24"/>
          <w:szCs w:val="24"/>
          <w:lang w:val="tr-TR" w:eastAsia="tr-TR"/>
        </w:rPr>
        <w:t xml:space="preserve"> oranında arttırma veya eksiltme hakkına sahip olacaktır. </w:t>
      </w:r>
    </w:p>
    <w:p w14:paraId="74177E5F" w14:textId="77777777" w:rsidR="00905E03" w:rsidRPr="00EC4469" w:rsidRDefault="00905E03" w:rsidP="00905E03">
      <w:pPr>
        <w:autoSpaceDN w:val="0"/>
        <w:spacing w:after="0" w:line="240" w:lineRule="auto"/>
        <w:ind w:left="1440"/>
        <w:jc w:val="both"/>
        <w:rPr>
          <w:rFonts w:ascii="Calibri" w:eastAsia="Times New Roman" w:hAnsi="Calibri" w:cs="Calibri"/>
          <w:sz w:val="24"/>
          <w:szCs w:val="24"/>
          <w:lang w:val="tr-TR" w:eastAsia="tr-TR"/>
        </w:rPr>
      </w:pPr>
    </w:p>
    <w:p w14:paraId="7BC6C254" w14:textId="5350596C" w:rsidR="00905E03" w:rsidRPr="00EC4469" w:rsidRDefault="00905E03" w:rsidP="00905E03">
      <w:pPr>
        <w:widowControl w:val="0"/>
        <w:numPr>
          <w:ilvl w:val="1"/>
          <w:numId w:val="5"/>
        </w:numPr>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b/>
          <w:sz w:val="24"/>
          <w:szCs w:val="24"/>
          <w:u w:val="single"/>
          <w:lang w:val="tr-TR" w:eastAsia="tr-TR"/>
        </w:rPr>
        <w:t>TEKLİFLERİN GEÇERLİLİK SÜRESİ:</w:t>
      </w:r>
      <w:r w:rsidRPr="00EC4469">
        <w:rPr>
          <w:rFonts w:ascii="Calibri" w:eastAsia="Times New Roman" w:hAnsi="Calibri" w:cs="Calibri"/>
          <w:b/>
          <w:sz w:val="24"/>
          <w:szCs w:val="24"/>
          <w:lang w:val="tr-TR" w:eastAsia="tr-TR"/>
        </w:rPr>
        <w:t xml:space="preserve"> </w:t>
      </w:r>
      <w:r w:rsidRPr="00EC4469">
        <w:rPr>
          <w:rFonts w:ascii="Calibri" w:eastAsia="Times New Roman" w:hAnsi="Calibri" w:cs="Calibri"/>
          <w:sz w:val="24"/>
          <w:szCs w:val="24"/>
          <w:lang w:val="tr-TR" w:eastAsia="tr-TR"/>
        </w:rPr>
        <w:t>Teklifler,</w:t>
      </w:r>
      <w:r w:rsidRPr="00EC4469">
        <w:rPr>
          <w:rFonts w:ascii="Calibri" w:eastAsia="Times New Roman" w:hAnsi="Calibri" w:cs="Calibri"/>
          <w:b/>
          <w:sz w:val="24"/>
          <w:szCs w:val="24"/>
          <w:lang w:val="tr-TR" w:eastAsia="tr-TR"/>
        </w:rPr>
        <w:t xml:space="preserve"> </w:t>
      </w:r>
      <w:r w:rsidRPr="00EC4469">
        <w:rPr>
          <w:rFonts w:ascii="Calibri" w:eastAsia="Times New Roman" w:hAnsi="Calibri" w:cs="Calibri"/>
          <w:sz w:val="24"/>
          <w:szCs w:val="24"/>
          <w:lang w:val="tr-TR" w:eastAsia="tr-TR"/>
        </w:rPr>
        <w:t>Teklif Vermeye</w:t>
      </w:r>
      <w:r w:rsidRPr="00EC4469">
        <w:rPr>
          <w:rFonts w:ascii="Calibri" w:eastAsia="Times New Roman" w:hAnsi="Calibri" w:cs="Calibri"/>
          <w:b/>
          <w:sz w:val="24"/>
          <w:szCs w:val="24"/>
          <w:lang w:val="tr-TR" w:eastAsia="tr-TR"/>
        </w:rPr>
        <w:t xml:space="preserve"> </w:t>
      </w:r>
      <w:r w:rsidRPr="00EC4469">
        <w:rPr>
          <w:rFonts w:ascii="Calibri" w:eastAsia="Times New Roman" w:hAnsi="Calibri" w:cs="Calibri"/>
          <w:sz w:val="24"/>
          <w:szCs w:val="24"/>
          <w:lang w:val="tr-TR" w:eastAsia="tr-TR"/>
        </w:rPr>
        <w:t xml:space="preserve">Davet Madde </w:t>
      </w:r>
      <w:r>
        <w:rPr>
          <w:rFonts w:ascii="Calibri" w:eastAsia="Times New Roman" w:hAnsi="Calibri" w:cs="Calibri"/>
          <w:sz w:val="24"/>
          <w:szCs w:val="24"/>
          <w:lang w:val="tr-TR" w:eastAsia="tr-TR"/>
        </w:rPr>
        <w:t>7</w:t>
      </w:r>
      <w:r w:rsidRPr="00EC4469">
        <w:rPr>
          <w:rFonts w:ascii="Calibri" w:eastAsia="Times New Roman" w:hAnsi="Calibri" w:cs="Calibri"/>
          <w:sz w:val="24"/>
          <w:szCs w:val="24"/>
          <w:lang w:val="tr-TR" w:eastAsia="tr-TR"/>
        </w:rPr>
        <w:t xml:space="preserve">’de belirtilen Tekliflerin son verilme tarihinden itibaren </w:t>
      </w:r>
      <w:r>
        <w:rPr>
          <w:rFonts w:ascii="Calibri" w:eastAsia="Times New Roman" w:hAnsi="Calibri" w:cs="Calibri"/>
          <w:b/>
          <w:sz w:val="24"/>
          <w:szCs w:val="24"/>
          <w:u w:val="single"/>
          <w:lang w:val="tr-TR" w:eastAsia="tr-TR"/>
        </w:rPr>
        <w:t>altmış</w:t>
      </w:r>
      <w:r w:rsidRPr="00EC4469">
        <w:rPr>
          <w:rFonts w:ascii="Calibri" w:eastAsia="Times New Roman" w:hAnsi="Calibri" w:cs="Calibri"/>
          <w:b/>
          <w:sz w:val="24"/>
          <w:szCs w:val="24"/>
          <w:u w:val="single"/>
          <w:lang w:val="tr-TR" w:eastAsia="tr-TR"/>
        </w:rPr>
        <w:t xml:space="preserve"> (</w:t>
      </w:r>
      <w:r>
        <w:rPr>
          <w:rFonts w:ascii="Calibri" w:eastAsia="Times New Roman" w:hAnsi="Calibri" w:cs="Calibri"/>
          <w:b/>
          <w:sz w:val="24"/>
          <w:szCs w:val="24"/>
          <w:u w:val="single"/>
          <w:lang w:val="tr-TR" w:eastAsia="tr-TR"/>
        </w:rPr>
        <w:t>6</w:t>
      </w:r>
      <w:r w:rsidRPr="00EC4469">
        <w:rPr>
          <w:rFonts w:ascii="Calibri" w:eastAsia="Times New Roman" w:hAnsi="Calibri" w:cs="Calibri"/>
          <w:b/>
          <w:sz w:val="24"/>
          <w:szCs w:val="24"/>
          <w:u w:val="single"/>
          <w:lang w:val="tr-TR" w:eastAsia="tr-TR"/>
        </w:rPr>
        <w:t>0) gün</w:t>
      </w:r>
      <w:r w:rsidRPr="00EC4469">
        <w:rPr>
          <w:rFonts w:ascii="Calibri" w:eastAsia="Times New Roman" w:hAnsi="Calibri" w:cs="Calibri"/>
          <w:b/>
          <w:sz w:val="24"/>
          <w:szCs w:val="24"/>
          <w:lang w:val="tr-TR" w:eastAsia="tr-TR"/>
        </w:rPr>
        <w:t xml:space="preserve"> </w:t>
      </w:r>
      <w:r w:rsidRPr="00EC4469">
        <w:rPr>
          <w:rFonts w:ascii="Calibri" w:eastAsia="Times New Roman" w:hAnsi="Calibri" w:cs="Calibri"/>
          <w:sz w:val="24"/>
          <w:szCs w:val="24"/>
          <w:lang w:val="tr-TR" w:eastAsia="tr-TR"/>
        </w:rPr>
        <w:t>süreyle geçerli olacaktır.</w:t>
      </w:r>
    </w:p>
    <w:p w14:paraId="131A1AD6" w14:textId="77777777" w:rsidR="00905E03" w:rsidRPr="00EC4469" w:rsidRDefault="00905E03" w:rsidP="00905E03">
      <w:pPr>
        <w:widowControl w:val="0"/>
        <w:autoSpaceDE w:val="0"/>
        <w:autoSpaceDN w:val="0"/>
        <w:adjustRightInd w:val="0"/>
        <w:spacing w:after="0" w:line="240" w:lineRule="auto"/>
        <w:ind w:left="1080"/>
        <w:jc w:val="both"/>
        <w:rPr>
          <w:rFonts w:ascii="Calibri" w:eastAsia="Times New Roman" w:hAnsi="Calibri" w:cs="Calibri"/>
          <w:sz w:val="24"/>
          <w:szCs w:val="24"/>
          <w:lang w:val="tr-TR" w:eastAsia="tr-TR"/>
        </w:rPr>
      </w:pPr>
    </w:p>
    <w:p w14:paraId="6B844334" w14:textId="77777777" w:rsidR="00905E03" w:rsidRPr="00EC4469" w:rsidRDefault="00905E03" w:rsidP="00905E03">
      <w:pPr>
        <w:autoSpaceDN w:val="0"/>
        <w:spacing w:after="0" w:line="240" w:lineRule="auto"/>
        <w:ind w:left="1440"/>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Teklifler, son verilme tarihinden sonra değiştirilemez ve geçerlilik tarihinden önce geri çekilemez. Aksi takdirde Teklif Sahibi 1 (bir) yıl süreyle bir başka ihaleye çağrılmaz.</w:t>
      </w:r>
    </w:p>
    <w:p w14:paraId="14326E80" w14:textId="77777777" w:rsidR="00905E03" w:rsidRPr="00EC4469" w:rsidRDefault="00905E03" w:rsidP="00905E03">
      <w:pPr>
        <w:widowControl w:val="0"/>
        <w:autoSpaceDE w:val="0"/>
        <w:autoSpaceDN w:val="0"/>
        <w:adjustRightInd w:val="0"/>
        <w:spacing w:after="0" w:line="240" w:lineRule="auto"/>
        <w:ind w:left="1080"/>
        <w:jc w:val="both"/>
        <w:rPr>
          <w:rFonts w:ascii="Calibri" w:eastAsia="Times New Roman" w:hAnsi="Calibri" w:cs="Calibri"/>
          <w:sz w:val="24"/>
          <w:szCs w:val="24"/>
          <w:lang w:val="tr-TR" w:eastAsia="tr-TR"/>
        </w:rPr>
      </w:pPr>
    </w:p>
    <w:p w14:paraId="2E6EFBD1" w14:textId="254A6243" w:rsidR="00FB49D9" w:rsidRPr="00FB49D9" w:rsidRDefault="00905E03" w:rsidP="00FB49D9">
      <w:pPr>
        <w:widowControl w:val="0"/>
        <w:numPr>
          <w:ilvl w:val="0"/>
          <w:numId w:val="4"/>
        </w:numPr>
        <w:autoSpaceDE w:val="0"/>
        <w:autoSpaceDN w:val="0"/>
        <w:adjustRightInd w:val="0"/>
        <w:spacing w:after="0" w:line="240" w:lineRule="auto"/>
        <w:ind w:left="426"/>
        <w:jc w:val="both"/>
        <w:rPr>
          <w:rFonts w:ascii="Calibri" w:eastAsia="Times New Roman" w:hAnsi="Calibri" w:cs="Calibri"/>
          <w:iCs/>
          <w:sz w:val="24"/>
          <w:szCs w:val="24"/>
          <w:lang w:val="tr-TR" w:eastAsia="tr-TR"/>
        </w:rPr>
      </w:pPr>
      <w:r w:rsidRPr="00FB49D9">
        <w:rPr>
          <w:rFonts w:ascii="Calibri" w:eastAsia="Times New Roman" w:hAnsi="Calibri" w:cs="Calibri"/>
          <w:sz w:val="24"/>
          <w:szCs w:val="24"/>
          <w:lang w:val="tr-TR" w:eastAsia="tr-TR"/>
        </w:rPr>
        <w:t>İlgilenen Teklif Sahipleri elektronik ortamda Türkçe olarak hazırlanan ihale dokümanlarını, aşağıdaki adrese yazılı veya e-posta ile başvurarak temin edebilirler.</w:t>
      </w:r>
      <w:r w:rsidR="00EE1DF5">
        <w:rPr>
          <w:rFonts w:ascii="Calibri" w:eastAsia="Times New Roman" w:hAnsi="Calibri" w:cs="Calibri"/>
          <w:sz w:val="24"/>
          <w:szCs w:val="24"/>
          <w:lang w:val="tr-TR" w:eastAsia="tr-TR"/>
        </w:rPr>
        <w:t xml:space="preserve"> </w:t>
      </w:r>
      <w:r w:rsidR="00EE1DF5" w:rsidRPr="00EE1DF5">
        <w:rPr>
          <w:rFonts w:ascii="Calibri" w:eastAsia="Times New Roman" w:hAnsi="Calibri" w:cs="Calibri"/>
          <w:sz w:val="24"/>
          <w:szCs w:val="24"/>
          <w:lang w:val="tr-TR" w:eastAsia="tr-TR"/>
        </w:rPr>
        <w:t>Dokümanı almak için firma irtibat bilgilerini içeren dilekçe eşliğinde başvurulacaktır.</w:t>
      </w:r>
    </w:p>
    <w:p w14:paraId="30DC1075" w14:textId="77777777" w:rsidR="00FB49D9" w:rsidRPr="00FB49D9" w:rsidRDefault="00FB49D9" w:rsidP="00FB49D9">
      <w:pPr>
        <w:widowControl w:val="0"/>
        <w:autoSpaceDE w:val="0"/>
        <w:autoSpaceDN w:val="0"/>
        <w:adjustRightInd w:val="0"/>
        <w:spacing w:after="0" w:line="240" w:lineRule="auto"/>
        <w:ind w:left="426"/>
        <w:jc w:val="both"/>
        <w:rPr>
          <w:rFonts w:ascii="Calibri" w:eastAsia="Times New Roman" w:hAnsi="Calibri" w:cs="Calibri"/>
          <w:iCs/>
          <w:sz w:val="24"/>
          <w:szCs w:val="24"/>
          <w:lang w:val="tr-TR" w:eastAsia="tr-TR"/>
        </w:rPr>
      </w:pPr>
    </w:p>
    <w:p w14:paraId="6C8B8EA6" w14:textId="27C11216" w:rsidR="00EE1DF5" w:rsidRPr="00EE1DF5" w:rsidRDefault="00905E03" w:rsidP="00EE1DF5">
      <w:pPr>
        <w:widowControl w:val="0"/>
        <w:numPr>
          <w:ilvl w:val="0"/>
          <w:numId w:val="4"/>
        </w:numPr>
        <w:autoSpaceDE w:val="0"/>
        <w:autoSpaceDN w:val="0"/>
        <w:adjustRightInd w:val="0"/>
        <w:spacing w:after="0" w:line="240" w:lineRule="auto"/>
        <w:jc w:val="both"/>
        <w:rPr>
          <w:rFonts w:ascii="Calibri" w:eastAsia="Times New Roman" w:hAnsi="Calibri" w:cs="Calibri"/>
          <w:sz w:val="24"/>
          <w:szCs w:val="24"/>
          <w:lang w:val="tr-TR" w:eastAsia="tr-TR"/>
        </w:rPr>
      </w:pPr>
      <w:r w:rsidRPr="00FB49D9">
        <w:rPr>
          <w:rFonts w:ascii="Calibri" w:eastAsia="Times New Roman" w:hAnsi="Calibri" w:cs="Calibri"/>
          <w:sz w:val="24"/>
          <w:szCs w:val="24"/>
          <w:lang w:val="tr-TR" w:eastAsia="tr-TR"/>
        </w:rPr>
        <w:t xml:space="preserve">Tekliflerin en geç veya </w:t>
      </w:r>
      <w:r w:rsidR="00656288" w:rsidRPr="00656288">
        <w:rPr>
          <w:rFonts w:ascii="Calibri" w:eastAsia="Times New Roman" w:hAnsi="Calibri" w:cs="Calibri"/>
          <w:sz w:val="24"/>
          <w:szCs w:val="24"/>
          <w:lang w:val="tr-TR" w:eastAsia="tr-TR"/>
        </w:rPr>
        <w:t>17</w:t>
      </w:r>
      <w:r w:rsidR="00987340" w:rsidRPr="00656288">
        <w:rPr>
          <w:rFonts w:ascii="Calibri" w:eastAsia="Times New Roman" w:hAnsi="Calibri" w:cs="Calibri"/>
          <w:sz w:val="24"/>
          <w:szCs w:val="24"/>
          <w:lang w:val="tr-TR" w:eastAsia="tr-TR"/>
        </w:rPr>
        <w:t>.</w:t>
      </w:r>
      <w:r w:rsidR="00656288" w:rsidRPr="00656288">
        <w:rPr>
          <w:rFonts w:ascii="Calibri" w:eastAsia="Times New Roman" w:hAnsi="Calibri" w:cs="Calibri"/>
          <w:sz w:val="24"/>
          <w:szCs w:val="24"/>
          <w:lang w:val="tr-TR" w:eastAsia="tr-TR"/>
        </w:rPr>
        <w:t>05</w:t>
      </w:r>
      <w:r w:rsidR="00987340" w:rsidRPr="00656288">
        <w:rPr>
          <w:rFonts w:ascii="Calibri" w:eastAsia="Times New Roman" w:hAnsi="Calibri" w:cs="Calibri"/>
          <w:sz w:val="24"/>
          <w:szCs w:val="24"/>
          <w:lang w:val="tr-TR" w:eastAsia="tr-TR"/>
        </w:rPr>
        <w:t>.</w:t>
      </w:r>
      <w:r w:rsidRPr="00656288">
        <w:rPr>
          <w:rFonts w:ascii="Calibri" w:eastAsia="Times New Roman" w:hAnsi="Calibri" w:cs="Calibri"/>
          <w:sz w:val="24"/>
          <w:szCs w:val="24"/>
          <w:lang w:val="tr-TR" w:eastAsia="tr-TR"/>
        </w:rPr>
        <w:t>2021</w:t>
      </w:r>
      <w:r w:rsidR="00987340">
        <w:rPr>
          <w:rFonts w:ascii="Calibri" w:eastAsia="Times New Roman" w:hAnsi="Calibri" w:cs="Calibri"/>
          <w:sz w:val="24"/>
          <w:szCs w:val="24"/>
          <w:lang w:val="tr-TR" w:eastAsia="tr-TR"/>
        </w:rPr>
        <w:t xml:space="preserve"> </w:t>
      </w:r>
      <w:r w:rsidRPr="00FB49D9">
        <w:rPr>
          <w:rFonts w:ascii="Calibri" w:eastAsia="Times New Roman" w:hAnsi="Calibri" w:cs="Calibri"/>
          <w:sz w:val="24"/>
          <w:szCs w:val="24"/>
          <w:lang w:val="tr-TR" w:eastAsia="tr-TR"/>
        </w:rPr>
        <w:t>günü saat 1</w:t>
      </w:r>
      <w:r w:rsidR="00656288">
        <w:rPr>
          <w:rFonts w:ascii="Calibri" w:eastAsia="Times New Roman" w:hAnsi="Calibri" w:cs="Calibri"/>
          <w:sz w:val="24"/>
          <w:szCs w:val="24"/>
          <w:lang w:val="tr-TR" w:eastAsia="tr-TR"/>
        </w:rPr>
        <w:t>1</w:t>
      </w:r>
      <w:r w:rsidRPr="00FB49D9">
        <w:rPr>
          <w:rFonts w:ascii="Calibri" w:eastAsia="Times New Roman" w:hAnsi="Calibri" w:cs="Calibri"/>
          <w:sz w:val="24"/>
          <w:szCs w:val="24"/>
          <w:lang w:val="tr-TR" w:eastAsia="tr-TR"/>
        </w:rPr>
        <w:t>:00’e kadar aşağıda verilen adrese</w:t>
      </w:r>
      <w:r w:rsidR="00FB49D9" w:rsidRPr="00FB49D9">
        <w:rPr>
          <w:rFonts w:ascii="Calibri" w:eastAsia="Times New Roman" w:hAnsi="Calibri" w:cs="Calibri"/>
          <w:sz w:val="24"/>
          <w:szCs w:val="24"/>
          <w:lang w:val="tr-TR" w:eastAsia="tr-TR"/>
        </w:rPr>
        <w:t xml:space="preserve"> kapalı zarf içerisinde</w:t>
      </w:r>
      <w:r w:rsidRPr="00FB49D9">
        <w:rPr>
          <w:rFonts w:ascii="Calibri" w:eastAsia="Times New Roman" w:hAnsi="Calibri" w:cs="Calibri"/>
          <w:sz w:val="24"/>
          <w:szCs w:val="24"/>
          <w:lang w:val="tr-TR" w:eastAsia="tr-TR"/>
        </w:rPr>
        <w:t xml:space="preserve"> teslim edilmesi gerekmektedir.</w:t>
      </w:r>
      <w:r w:rsidR="00FB49D9" w:rsidRPr="00FB49D9">
        <w:rPr>
          <w:rFonts w:ascii="Calibri" w:eastAsia="Times New Roman" w:hAnsi="Calibri" w:cs="Calibri"/>
          <w:iCs/>
          <w:sz w:val="24"/>
          <w:szCs w:val="24"/>
          <w:lang w:val="tr-TR" w:eastAsia="tr-TR"/>
        </w:rPr>
        <w:t xml:space="preserve"> </w:t>
      </w:r>
      <w:r w:rsidR="00FB49D9">
        <w:rPr>
          <w:rFonts w:ascii="Calibri" w:eastAsia="Times New Roman" w:hAnsi="Calibri" w:cs="Calibri"/>
          <w:iCs/>
          <w:sz w:val="24"/>
          <w:szCs w:val="24"/>
          <w:lang w:val="tr-TR" w:eastAsia="tr-TR"/>
        </w:rPr>
        <w:t xml:space="preserve">Zarfın içerisinde teklif ile birlikte teklifin bir elektronik kopyası bulunmalıdır. </w:t>
      </w:r>
      <w:r w:rsidR="00FB49D9" w:rsidRPr="00FB49D9">
        <w:rPr>
          <w:rFonts w:ascii="Calibri" w:eastAsia="Times New Roman" w:hAnsi="Calibri" w:cs="Calibri"/>
          <w:iCs/>
          <w:sz w:val="24"/>
          <w:szCs w:val="24"/>
          <w:lang w:val="tr-TR" w:eastAsia="tr-TR"/>
        </w:rPr>
        <w:t>Zarfın üzerinde şu ibare yazılı olmalıdır: “</w:t>
      </w:r>
      <w:r w:rsidR="00FB49D9" w:rsidRPr="00FB49D9">
        <w:rPr>
          <w:rFonts w:ascii="Calibri" w:eastAsia="Times New Roman" w:hAnsi="Calibri" w:cs="Calibri"/>
          <w:sz w:val="24"/>
          <w:szCs w:val="24"/>
          <w:lang w:val="tr-TR" w:eastAsia="tr-TR"/>
        </w:rPr>
        <w:t xml:space="preserve">AYGM-TED-2020-WB 2 / </w:t>
      </w:r>
      <w:r w:rsidR="00FB49D9" w:rsidRPr="00FB49D9">
        <w:rPr>
          <w:rFonts w:ascii="Calibri" w:eastAsia="Times New Roman" w:hAnsi="Calibri" w:cs="Calibri"/>
          <w:iCs/>
          <w:sz w:val="24"/>
          <w:szCs w:val="24"/>
          <w:lang w:val="tr-TR" w:eastAsia="tr-TR"/>
        </w:rPr>
        <w:t xml:space="preserve">Proje Uygulama Birimine Muhasebe Yazılımı Alımı </w:t>
      </w:r>
      <w:r w:rsidR="00FB49D9">
        <w:rPr>
          <w:rFonts w:ascii="Calibri" w:eastAsia="Times New Roman" w:hAnsi="Calibri" w:cs="Calibri"/>
          <w:iCs/>
          <w:sz w:val="24"/>
          <w:szCs w:val="24"/>
          <w:lang w:val="tr-TR" w:eastAsia="tr-TR"/>
        </w:rPr>
        <w:t xml:space="preserve">- </w:t>
      </w:r>
      <w:r w:rsidR="00FB49D9" w:rsidRPr="00FB49D9">
        <w:rPr>
          <w:rFonts w:ascii="Calibri" w:eastAsia="Times New Roman" w:hAnsi="Calibri" w:cs="Calibri"/>
          <w:iCs/>
          <w:sz w:val="24"/>
          <w:szCs w:val="24"/>
          <w:lang w:val="tr-TR" w:eastAsia="tr-TR"/>
        </w:rPr>
        <w:t>İhale açılış saatinden önce açılmayacaktır”.</w:t>
      </w:r>
    </w:p>
    <w:p w14:paraId="40EC6E57" w14:textId="77777777" w:rsidR="00EE1DF5" w:rsidRDefault="00EE1DF5" w:rsidP="00EE1DF5">
      <w:pPr>
        <w:pStyle w:val="ListeParagraf"/>
        <w:rPr>
          <w:rFonts w:ascii="Calibri" w:hAnsi="Calibri" w:cs="Calibri"/>
        </w:rPr>
      </w:pPr>
    </w:p>
    <w:p w14:paraId="75E83DA8" w14:textId="573A48FD" w:rsidR="00EC4469" w:rsidRPr="00EE1DF5" w:rsidRDefault="00905E03" w:rsidP="00EE1DF5">
      <w:pPr>
        <w:widowControl w:val="0"/>
        <w:autoSpaceDE w:val="0"/>
        <w:autoSpaceDN w:val="0"/>
        <w:adjustRightInd w:val="0"/>
        <w:spacing w:after="0" w:line="240" w:lineRule="auto"/>
        <w:ind w:left="360"/>
        <w:jc w:val="both"/>
        <w:rPr>
          <w:rFonts w:ascii="Calibri" w:eastAsia="Times New Roman" w:hAnsi="Calibri" w:cs="Calibri"/>
          <w:sz w:val="24"/>
          <w:szCs w:val="24"/>
          <w:lang w:val="tr-TR" w:eastAsia="tr-TR"/>
        </w:rPr>
      </w:pPr>
      <w:r w:rsidRPr="00EE1DF5">
        <w:rPr>
          <w:rFonts w:ascii="Calibri" w:eastAsia="Times New Roman" w:hAnsi="Calibri" w:cs="Calibri"/>
          <w:sz w:val="24"/>
          <w:szCs w:val="24"/>
          <w:lang w:val="tr-TR" w:eastAsia="tr-TR"/>
        </w:rPr>
        <w:t xml:space="preserve">Geç teslim edilen Teklifler değerlendirilmeye alınmayacaktır ve açılmadan iade edilecektir. Teklifler </w:t>
      </w:r>
      <w:r w:rsidRPr="00EE1DF5">
        <w:rPr>
          <w:rFonts w:ascii="Calibri" w:eastAsia="Times New Roman" w:hAnsi="Calibri" w:cs="Calibri"/>
          <w:bCs/>
          <w:sz w:val="24"/>
          <w:szCs w:val="24"/>
          <w:lang w:val="tr-TR" w:eastAsia="tr-TR"/>
        </w:rPr>
        <w:t xml:space="preserve">Altyapı Yatırımları </w:t>
      </w:r>
      <w:r w:rsidRPr="00EE1DF5">
        <w:rPr>
          <w:rFonts w:ascii="Calibri" w:eastAsia="Times New Roman" w:hAnsi="Calibri" w:cs="Calibri"/>
          <w:sz w:val="24"/>
          <w:szCs w:val="24"/>
          <w:lang w:val="tr-TR" w:eastAsia="tr-TR"/>
        </w:rPr>
        <w:t xml:space="preserve">Genel Müdürlüğü’nün aşağıda verilen adresinde Teklif Sahibi temsilcilerinin ve katılmak isteyebilecek başka tarafların </w:t>
      </w:r>
      <w:r w:rsidRPr="00656288">
        <w:rPr>
          <w:rFonts w:ascii="Calibri" w:eastAsia="Times New Roman" w:hAnsi="Calibri" w:cs="Calibri"/>
          <w:sz w:val="24"/>
          <w:szCs w:val="24"/>
          <w:lang w:val="tr-TR" w:eastAsia="tr-TR"/>
        </w:rPr>
        <w:t xml:space="preserve">huzurunda </w:t>
      </w:r>
      <w:r w:rsidR="00656288" w:rsidRPr="00656288">
        <w:rPr>
          <w:rFonts w:ascii="Calibri" w:eastAsia="Times New Roman" w:hAnsi="Calibri" w:cs="Calibri"/>
          <w:sz w:val="24"/>
          <w:szCs w:val="24"/>
          <w:lang w:val="tr-TR" w:eastAsia="tr-TR"/>
        </w:rPr>
        <w:t>17.05</w:t>
      </w:r>
      <w:r w:rsidR="00987340" w:rsidRPr="00656288">
        <w:rPr>
          <w:rFonts w:ascii="Calibri" w:eastAsia="Times New Roman" w:hAnsi="Calibri" w:cs="Calibri"/>
          <w:sz w:val="24"/>
          <w:szCs w:val="24"/>
          <w:lang w:val="tr-TR" w:eastAsia="tr-TR"/>
        </w:rPr>
        <w:t>.2021</w:t>
      </w:r>
      <w:r w:rsidR="007F0851">
        <w:rPr>
          <w:rFonts w:ascii="Calibri" w:eastAsia="Times New Roman" w:hAnsi="Calibri" w:cs="Calibri"/>
          <w:sz w:val="24"/>
          <w:szCs w:val="24"/>
          <w:lang w:val="tr-TR" w:eastAsia="tr-TR"/>
        </w:rPr>
        <w:t>‘de</w:t>
      </w:r>
      <w:r w:rsidRPr="00EE1DF5">
        <w:rPr>
          <w:rFonts w:ascii="Calibri" w:eastAsia="Times New Roman" w:hAnsi="Calibri" w:cs="Calibri"/>
          <w:sz w:val="24"/>
          <w:szCs w:val="24"/>
          <w:lang w:val="tr-TR" w:eastAsia="tr-TR"/>
        </w:rPr>
        <w:t xml:space="preserve"> saat 1</w:t>
      </w:r>
      <w:r w:rsidR="00656288">
        <w:rPr>
          <w:rFonts w:ascii="Calibri" w:eastAsia="Times New Roman" w:hAnsi="Calibri" w:cs="Calibri"/>
          <w:sz w:val="24"/>
          <w:szCs w:val="24"/>
          <w:lang w:val="tr-TR" w:eastAsia="tr-TR"/>
        </w:rPr>
        <w:t>1</w:t>
      </w:r>
      <w:r w:rsidRPr="00EE1DF5">
        <w:rPr>
          <w:rFonts w:ascii="Calibri" w:eastAsia="Times New Roman" w:hAnsi="Calibri" w:cs="Calibri"/>
          <w:sz w:val="24"/>
          <w:szCs w:val="24"/>
          <w:lang w:val="tr-TR" w:eastAsia="tr-TR"/>
        </w:rPr>
        <w:t>:15’de açılacaktır.</w:t>
      </w:r>
    </w:p>
    <w:p w14:paraId="59800951" w14:textId="77777777" w:rsidR="00FB49D9" w:rsidRDefault="00FB49D9" w:rsidP="00FB49D9">
      <w:pPr>
        <w:pStyle w:val="ListeParagraf"/>
        <w:rPr>
          <w:rFonts w:ascii="Calibri" w:hAnsi="Calibri" w:cs="Calibri"/>
        </w:rPr>
      </w:pPr>
    </w:p>
    <w:p w14:paraId="51D7D1C2" w14:textId="1D93D999" w:rsidR="00FB49D9" w:rsidRDefault="00FB49D9" w:rsidP="00EC4469">
      <w:pPr>
        <w:widowControl w:val="0"/>
        <w:numPr>
          <w:ilvl w:val="0"/>
          <w:numId w:val="4"/>
        </w:numPr>
        <w:autoSpaceDE w:val="0"/>
        <w:autoSpaceDN w:val="0"/>
        <w:adjustRightInd w:val="0"/>
        <w:spacing w:after="0" w:line="240" w:lineRule="auto"/>
        <w:jc w:val="both"/>
        <w:rPr>
          <w:rFonts w:ascii="Calibri" w:eastAsia="Times New Roman" w:hAnsi="Calibri" w:cs="Calibri"/>
          <w:sz w:val="24"/>
          <w:szCs w:val="24"/>
          <w:lang w:val="tr-TR" w:eastAsia="tr-TR"/>
        </w:rPr>
      </w:pPr>
      <w:r w:rsidRPr="00EC4469">
        <w:rPr>
          <w:rFonts w:ascii="Calibri" w:eastAsia="Times New Roman" w:hAnsi="Calibri" w:cs="Calibri"/>
          <w:sz w:val="24"/>
          <w:szCs w:val="24"/>
          <w:lang w:val="tr-TR" w:eastAsia="tr-TR"/>
        </w:rPr>
        <w:t xml:space="preserve">Geçici Teminat </w:t>
      </w:r>
      <w:r w:rsidRPr="00EC4469">
        <w:rPr>
          <w:rFonts w:ascii="Calibri" w:eastAsia="Times New Roman" w:hAnsi="Calibri" w:cs="Calibri"/>
          <w:b/>
          <w:sz w:val="24"/>
          <w:szCs w:val="24"/>
          <w:u w:val="single"/>
          <w:lang w:val="tr-TR" w:eastAsia="tr-TR"/>
        </w:rPr>
        <w:t>istenmemektedir</w:t>
      </w:r>
      <w:r w:rsidRPr="00EC4469">
        <w:rPr>
          <w:rFonts w:ascii="Calibri" w:eastAsia="Times New Roman" w:hAnsi="Calibri" w:cs="Calibri"/>
          <w:sz w:val="24"/>
          <w:szCs w:val="24"/>
          <w:lang w:val="tr-TR" w:eastAsia="tr-TR"/>
        </w:rPr>
        <w:t>.</w:t>
      </w:r>
    </w:p>
    <w:p w14:paraId="4C0F875E" w14:textId="77777777" w:rsidR="00FB49D9" w:rsidRDefault="00FB49D9" w:rsidP="00FB49D9">
      <w:pPr>
        <w:widowControl w:val="0"/>
        <w:autoSpaceDE w:val="0"/>
        <w:autoSpaceDN w:val="0"/>
        <w:adjustRightInd w:val="0"/>
        <w:spacing w:after="0" w:line="240" w:lineRule="auto"/>
        <w:ind w:left="360"/>
        <w:jc w:val="both"/>
        <w:rPr>
          <w:rFonts w:ascii="Calibri" w:eastAsia="Times New Roman" w:hAnsi="Calibri" w:cs="Calibri"/>
          <w:sz w:val="24"/>
          <w:szCs w:val="24"/>
          <w:lang w:val="tr-TR" w:eastAsia="tr-TR"/>
        </w:rPr>
      </w:pPr>
    </w:p>
    <w:p w14:paraId="0B356059" w14:textId="4060CEF4" w:rsidR="00FB49D9" w:rsidRDefault="00FB49D9" w:rsidP="00EC4469">
      <w:pPr>
        <w:widowControl w:val="0"/>
        <w:numPr>
          <w:ilvl w:val="0"/>
          <w:numId w:val="4"/>
        </w:numPr>
        <w:autoSpaceDE w:val="0"/>
        <w:autoSpaceDN w:val="0"/>
        <w:adjustRightInd w:val="0"/>
        <w:spacing w:after="0" w:line="240" w:lineRule="auto"/>
        <w:jc w:val="both"/>
        <w:rPr>
          <w:rFonts w:ascii="Calibri" w:eastAsia="Times New Roman" w:hAnsi="Calibri" w:cs="Calibri"/>
          <w:sz w:val="24"/>
          <w:szCs w:val="24"/>
          <w:lang w:val="tr-TR" w:eastAsia="tr-TR"/>
        </w:rPr>
      </w:pPr>
      <w:r w:rsidRPr="00FB49D9">
        <w:rPr>
          <w:rFonts w:ascii="Calibri" w:eastAsia="Times New Roman" w:hAnsi="Calibri" w:cs="Calibri"/>
          <w:sz w:val="24"/>
          <w:szCs w:val="24"/>
          <w:lang w:val="tr-TR" w:eastAsia="tr-TR"/>
        </w:rPr>
        <w:t>Bu ihale, 4734 sayılı Kamu İhale Kanununa ve 4735 sayılı Kamu İhale Sözleşmeleri Kanununa tabi değildir.</w:t>
      </w:r>
    </w:p>
    <w:p w14:paraId="5F96DD36" w14:textId="77777777" w:rsidR="00FB49D9" w:rsidRDefault="00FB49D9" w:rsidP="00FB49D9">
      <w:pPr>
        <w:pStyle w:val="ListeParagraf"/>
        <w:rPr>
          <w:rFonts w:ascii="Calibri" w:hAnsi="Calibri" w:cs="Calibri"/>
        </w:rPr>
      </w:pPr>
    </w:p>
    <w:p w14:paraId="232A0CBA" w14:textId="5143E984" w:rsidR="00FB49D9" w:rsidRPr="00EE1DF5" w:rsidRDefault="00FB49D9" w:rsidP="00EE1DF5">
      <w:pPr>
        <w:widowControl w:val="0"/>
        <w:numPr>
          <w:ilvl w:val="0"/>
          <w:numId w:val="4"/>
        </w:numPr>
        <w:autoSpaceDE w:val="0"/>
        <w:autoSpaceDN w:val="0"/>
        <w:adjustRightInd w:val="0"/>
        <w:spacing w:after="0" w:line="240" w:lineRule="auto"/>
        <w:jc w:val="both"/>
        <w:rPr>
          <w:rFonts w:ascii="Calibri" w:eastAsia="Times New Roman" w:hAnsi="Calibri" w:cs="Calibri"/>
          <w:sz w:val="24"/>
          <w:szCs w:val="24"/>
          <w:lang w:val="tr-TR" w:eastAsia="tr-TR"/>
        </w:rPr>
      </w:pPr>
      <w:r w:rsidRPr="00FB49D9">
        <w:rPr>
          <w:rFonts w:ascii="Calibri" w:eastAsia="Times New Roman" w:hAnsi="Calibri" w:cs="Calibri"/>
          <w:sz w:val="24"/>
          <w:szCs w:val="24"/>
          <w:lang w:val="tr-TR" w:eastAsia="tr-TR"/>
        </w:rPr>
        <w:t>Yukarıda atıfta bulunulan adres(ler) aşağıda verilmiştir:</w:t>
      </w:r>
      <w:r w:rsidR="00EC4469" w:rsidRPr="00FB49D9">
        <w:rPr>
          <w:rFonts w:ascii="Calibri" w:eastAsia="Times New Roman" w:hAnsi="Calibri" w:cs="Calibri"/>
          <w:sz w:val="24"/>
          <w:szCs w:val="24"/>
          <w:lang w:val="tr-TR" w:eastAsia="tr-TR"/>
        </w:rPr>
        <w:tab/>
      </w:r>
    </w:p>
    <w:p w14:paraId="60727CC9" w14:textId="77777777" w:rsidR="00FB49D9" w:rsidRPr="00FB49D9" w:rsidRDefault="00FB49D9" w:rsidP="00FB49D9">
      <w:pPr>
        <w:widowControl w:val="0"/>
        <w:autoSpaceDE w:val="0"/>
        <w:autoSpaceDN w:val="0"/>
        <w:adjustRightInd w:val="0"/>
        <w:spacing w:after="0" w:line="240" w:lineRule="auto"/>
        <w:ind w:left="360"/>
        <w:jc w:val="both"/>
        <w:rPr>
          <w:rFonts w:ascii="Calibri" w:eastAsia="Times New Roman" w:hAnsi="Calibri" w:cs="Calibri"/>
          <w:sz w:val="24"/>
          <w:szCs w:val="24"/>
          <w:lang w:val="tr-TR" w:eastAsia="tr-TR"/>
        </w:rPr>
      </w:pPr>
    </w:p>
    <w:p w14:paraId="37C8FCD7" w14:textId="2C4726A4" w:rsidR="00951E90" w:rsidRDefault="00951E90" w:rsidP="00DB4EEE">
      <w:pPr>
        <w:widowControl w:val="0"/>
        <w:autoSpaceDE w:val="0"/>
        <w:autoSpaceDN w:val="0"/>
        <w:adjustRightInd w:val="0"/>
        <w:spacing w:after="0" w:line="240" w:lineRule="auto"/>
        <w:jc w:val="center"/>
        <w:rPr>
          <w:rFonts w:ascii="Calibri" w:eastAsia="Times New Roman" w:hAnsi="Calibri" w:cs="Calibri"/>
          <w:bCs/>
          <w:sz w:val="24"/>
          <w:szCs w:val="24"/>
          <w:lang w:val="tr-TR" w:eastAsia="tr-TR"/>
        </w:rPr>
      </w:pPr>
      <w:r w:rsidRPr="00D932DE">
        <w:rPr>
          <w:rFonts w:ascii="Calibri" w:eastAsia="Times New Roman" w:hAnsi="Calibri" w:cs="Calibri"/>
          <w:bCs/>
          <w:sz w:val="24"/>
          <w:szCs w:val="24"/>
          <w:lang w:val="tr-TR" w:eastAsia="tr-TR"/>
        </w:rPr>
        <w:t xml:space="preserve">T.C. Ulaştırma </w:t>
      </w:r>
      <w:r w:rsidR="006C7CC2">
        <w:rPr>
          <w:rFonts w:ascii="Calibri" w:eastAsia="Times New Roman" w:hAnsi="Calibri" w:cs="Calibri"/>
          <w:bCs/>
          <w:sz w:val="24"/>
          <w:szCs w:val="24"/>
          <w:lang w:val="tr-TR" w:eastAsia="tr-TR"/>
        </w:rPr>
        <w:t>v</w:t>
      </w:r>
      <w:r w:rsidRPr="00D932DE">
        <w:rPr>
          <w:rFonts w:ascii="Calibri" w:eastAsia="Times New Roman" w:hAnsi="Calibri" w:cs="Calibri"/>
          <w:bCs/>
          <w:sz w:val="24"/>
          <w:szCs w:val="24"/>
          <w:lang w:val="tr-TR" w:eastAsia="tr-TR"/>
        </w:rPr>
        <w:t>e Altyapı Bakanlığı</w:t>
      </w:r>
    </w:p>
    <w:p w14:paraId="57AE3FB7" w14:textId="77777777" w:rsidR="00951E90" w:rsidRDefault="00951E90" w:rsidP="00DB4EEE">
      <w:pPr>
        <w:widowControl w:val="0"/>
        <w:autoSpaceDE w:val="0"/>
        <w:autoSpaceDN w:val="0"/>
        <w:adjustRightInd w:val="0"/>
        <w:spacing w:after="0" w:line="240" w:lineRule="auto"/>
        <w:jc w:val="center"/>
        <w:rPr>
          <w:rFonts w:ascii="Calibri" w:eastAsia="Times New Roman" w:hAnsi="Calibri" w:cs="Calibri"/>
          <w:bCs/>
          <w:sz w:val="24"/>
          <w:szCs w:val="24"/>
          <w:lang w:val="tr-TR" w:eastAsia="tr-TR"/>
        </w:rPr>
      </w:pPr>
      <w:r>
        <w:rPr>
          <w:rFonts w:ascii="Calibri" w:eastAsia="Times New Roman" w:hAnsi="Calibri" w:cs="Calibri"/>
          <w:bCs/>
          <w:sz w:val="24"/>
          <w:szCs w:val="24"/>
          <w:lang w:val="tr-TR" w:eastAsia="tr-TR"/>
        </w:rPr>
        <w:t>A</w:t>
      </w:r>
      <w:r w:rsidRPr="00D932DE">
        <w:rPr>
          <w:rFonts w:ascii="Calibri" w:eastAsia="Times New Roman" w:hAnsi="Calibri" w:cs="Calibri"/>
          <w:bCs/>
          <w:sz w:val="24"/>
          <w:szCs w:val="24"/>
          <w:lang w:val="tr-TR" w:eastAsia="tr-TR"/>
        </w:rPr>
        <w:t>ltyapı Yatırımları Genel Müdürlüğü</w:t>
      </w:r>
    </w:p>
    <w:p w14:paraId="711D2E0C" w14:textId="306617DD" w:rsidR="00951E90" w:rsidRDefault="00951E90" w:rsidP="00DB4EEE">
      <w:pPr>
        <w:widowControl w:val="0"/>
        <w:autoSpaceDE w:val="0"/>
        <w:autoSpaceDN w:val="0"/>
        <w:adjustRightInd w:val="0"/>
        <w:spacing w:after="0" w:line="240" w:lineRule="auto"/>
        <w:jc w:val="center"/>
        <w:rPr>
          <w:rFonts w:ascii="Calibri" w:eastAsia="Times New Roman" w:hAnsi="Calibri" w:cs="Calibri"/>
          <w:sz w:val="24"/>
          <w:szCs w:val="24"/>
          <w:lang w:val="tr-TR" w:eastAsia="tr-TR"/>
        </w:rPr>
      </w:pPr>
      <w:r>
        <w:rPr>
          <w:rFonts w:ascii="Calibri" w:eastAsia="Times New Roman" w:hAnsi="Calibri" w:cs="Calibri"/>
          <w:bCs/>
          <w:sz w:val="24"/>
          <w:szCs w:val="24"/>
          <w:lang w:val="tr-TR" w:eastAsia="tr-TR"/>
        </w:rPr>
        <w:t>Demiryolları Yapım Dairesi Başkanlığı</w:t>
      </w:r>
    </w:p>
    <w:p w14:paraId="185E2755" w14:textId="6D98CB0D" w:rsidR="00951E90" w:rsidRDefault="00951E90" w:rsidP="00DB4EEE">
      <w:pPr>
        <w:widowControl w:val="0"/>
        <w:autoSpaceDE w:val="0"/>
        <w:autoSpaceDN w:val="0"/>
        <w:adjustRightInd w:val="0"/>
        <w:spacing w:after="0" w:line="240" w:lineRule="auto"/>
        <w:jc w:val="center"/>
        <w:rPr>
          <w:rFonts w:ascii="Calibri" w:eastAsia="Times New Roman" w:hAnsi="Calibri" w:cs="Calibri"/>
          <w:sz w:val="24"/>
          <w:szCs w:val="24"/>
          <w:lang w:val="tr-TR" w:eastAsia="tr-TR"/>
        </w:rPr>
      </w:pPr>
      <w:r w:rsidRPr="000C17B8">
        <w:rPr>
          <w:rFonts w:ascii="Calibri" w:eastAsia="Times New Roman" w:hAnsi="Calibri" w:cs="Calibri"/>
          <w:sz w:val="24"/>
          <w:szCs w:val="24"/>
          <w:lang w:val="tr-TR" w:eastAsia="tr-TR"/>
        </w:rPr>
        <w:t>Hakkı Turayliç Cad. No:5</w:t>
      </w:r>
      <w:r>
        <w:rPr>
          <w:rFonts w:ascii="Calibri" w:eastAsia="Times New Roman" w:hAnsi="Calibri" w:cs="Calibri"/>
          <w:sz w:val="24"/>
          <w:szCs w:val="24"/>
          <w:lang w:val="tr-TR" w:eastAsia="tr-TR"/>
        </w:rPr>
        <w:t>,</w:t>
      </w:r>
      <w:r w:rsidRPr="000C17B8">
        <w:rPr>
          <w:rFonts w:ascii="Calibri" w:eastAsia="Times New Roman" w:hAnsi="Calibri" w:cs="Calibri"/>
          <w:sz w:val="24"/>
          <w:szCs w:val="24"/>
          <w:lang w:val="tr-TR" w:eastAsia="tr-TR"/>
        </w:rPr>
        <w:t xml:space="preserve"> </w:t>
      </w:r>
      <w:r>
        <w:rPr>
          <w:rFonts w:ascii="Calibri" w:eastAsia="Times New Roman" w:hAnsi="Calibri" w:cs="Calibri"/>
          <w:sz w:val="24"/>
          <w:szCs w:val="24"/>
          <w:lang w:val="tr-TR" w:eastAsia="tr-TR"/>
        </w:rPr>
        <w:t xml:space="preserve">B Blok 6. Kat, Oda No: </w:t>
      </w:r>
      <w:r w:rsidR="00D42528">
        <w:rPr>
          <w:rFonts w:ascii="Calibri" w:eastAsia="Times New Roman" w:hAnsi="Calibri" w:cs="Calibri"/>
          <w:sz w:val="24"/>
          <w:szCs w:val="24"/>
          <w:lang w:val="tr-TR" w:eastAsia="tr-TR"/>
        </w:rPr>
        <w:t>615/</w:t>
      </w:r>
      <w:r w:rsidR="0008237C">
        <w:rPr>
          <w:rFonts w:ascii="Calibri" w:eastAsia="Times New Roman" w:hAnsi="Calibri" w:cs="Calibri"/>
          <w:sz w:val="24"/>
          <w:szCs w:val="24"/>
          <w:lang w:val="tr-TR" w:eastAsia="tr-TR"/>
        </w:rPr>
        <w:t>616</w:t>
      </w:r>
    </w:p>
    <w:p w14:paraId="2F25ED5E" w14:textId="0005C7EC" w:rsidR="00EC4469" w:rsidRPr="00EE1DF5" w:rsidRDefault="00951E90" w:rsidP="00EE1DF5">
      <w:pPr>
        <w:widowControl w:val="0"/>
        <w:autoSpaceDE w:val="0"/>
        <w:autoSpaceDN w:val="0"/>
        <w:adjustRightInd w:val="0"/>
        <w:spacing w:after="0" w:line="240" w:lineRule="auto"/>
        <w:jc w:val="center"/>
        <w:rPr>
          <w:rFonts w:ascii="Calibri" w:eastAsia="Times New Roman" w:hAnsi="Calibri" w:cs="Calibri"/>
          <w:b/>
          <w:bCs/>
          <w:i/>
          <w:sz w:val="24"/>
          <w:szCs w:val="24"/>
          <w:lang w:val="tr-TR" w:eastAsia="tr-TR"/>
        </w:rPr>
      </w:pPr>
      <w:r w:rsidRPr="000C17B8">
        <w:rPr>
          <w:rFonts w:ascii="Calibri" w:eastAsia="Times New Roman" w:hAnsi="Calibri" w:cs="Calibri"/>
          <w:sz w:val="24"/>
          <w:szCs w:val="24"/>
          <w:lang w:val="tr-TR" w:eastAsia="tr-TR"/>
        </w:rPr>
        <w:t>06338</w:t>
      </w:r>
      <w:r>
        <w:rPr>
          <w:rFonts w:ascii="Calibri" w:eastAsia="Times New Roman" w:hAnsi="Calibri" w:cs="Calibri"/>
          <w:sz w:val="24"/>
          <w:szCs w:val="24"/>
          <w:lang w:val="tr-TR" w:eastAsia="tr-TR"/>
        </w:rPr>
        <w:t xml:space="preserve"> </w:t>
      </w:r>
      <w:r w:rsidRPr="000C17B8">
        <w:rPr>
          <w:rFonts w:ascii="Calibri" w:eastAsia="Times New Roman" w:hAnsi="Calibri" w:cs="Calibri"/>
          <w:sz w:val="24"/>
          <w:szCs w:val="24"/>
          <w:lang w:val="tr-TR" w:eastAsia="tr-TR"/>
        </w:rPr>
        <w:t>Emek/Çankaya/ANKARA</w:t>
      </w:r>
    </w:p>
    <w:p w14:paraId="4B160501" w14:textId="4E73381D" w:rsidR="00EC4469" w:rsidRPr="00EC4469" w:rsidRDefault="00EE1DF5" w:rsidP="00EE1DF5">
      <w:pPr>
        <w:widowControl w:val="0"/>
        <w:autoSpaceDE w:val="0"/>
        <w:autoSpaceDN w:val="0"/>
        <w:adjustRightInd w:val="0"/>
        <w:spacing w:after="0" w:line="240" w:lineRule="auto"/>
        <w:ind w:left="360"/>
        <w:jc w:val="center"/>
        <w:rPr>
          <w:rFonts w:ascii="Calibri" w:eastAsia="Times New Roman" w:hAnsi="Calibri" w:cs="Calibri"/>
          <w:sz w:val="24"/>
          <w:szCs w:val="24"/>
          <w:lang w:val="tr-TR" w:eastAsia="tr-TR"/>
        </w:rPr>
      </w:pPr>
      <w:r w:rsidRPr="00EE1DF5">
        <w:rPr>
          <w:rFonts w:ascii="Calibri" w:eastAsia="Times New Roman" w:hAnsi="Calibri" w:cs="Calibri"/>
          <w:sz w:val="24"/>
          <w:szCs w:val="24"/>
          <w:lang w:val="tr-TR" w:eastAsia="tr-TR"/>
        </w:rPr>
        <w:t>e-posta: irfan.kurnaz@uab.gov.tr</w:t>
      </w:r>
    </w:p>
    <w:sectPr w:rsidR="00EC4469" w:rsidRPr="00EC44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8B1C2" w14:textId="77777777" w:rsidR="004939FB" w:rsidRDefault="004939FB" w:rsidP="00EC4469">
      <w:pPr>
        <w:spacing w:after="0" w:line="240" w:lineRule="auto"/>
      </w:pPr>
      <w:r>
        <w:separator/>
      </w:r>
    </w:p>
  </w:endnote>
  <w:endnote w:type="continuationSeparator" w:id="0">
    <w:p w14:paraId="14F6266C" w14:textId="77777777" w:rsidR="004939FB" w:rsidRDefault="004939FB" w:rsidP="00EC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7C7B" w14:textId="77777777" w:rsidR="004939FB" w:rsidRDefault="004939FB" w:rsidP="00EC4469">
      <w:pPr>
        <w:spacing w:after="0" w:line="240" w:lineRule="auto"/>
      </w:pPr>
      <w:r>
        <w:separator/>
      </w:r>
    </w:p>
  </w:footnote>
  <w:footnote w:type="continuationSeparator" w:id="0">
    <w:p w14:paraId="28466943" w14:textId="77777777" w:rsidR="004939FB" w:rsidRDefault="004939FB" w:rsidP="00EC4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29CAFC4"/>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5E5125"/>
    <w:multiLevelType w:val="hybridMultilevel"/>
    <w:tmpl w:val="5D3083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304BBA"/>
    <w:multiLevelType w:val="hybridMultilevel"/>
    <w:tmpl w:val="F37444EE"/>
    <w:lvl w:ilvl="0" w:tplc="C336687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0F1C485D"/>
    <w:multiLevelType w:val="hybridMultilevel"/>
    <w:tmpl w:val="22DA69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2C4302E"/>
    <w:multiLevelType w:val="hybridMultilevel"/>
    <w:tmpl w:val="D500F6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6DF1B61"/>
    <w:multiLevelType w:val="hybridMultilevel"/>
    <w:tmpl w:val="F37444EE"/>
    <w:lvl w:ilvl="0" w:tplc="C336687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17217C49"/>
    <w:multiLevelType w:val="singleLevel"/>
    <w:tmpl w:val="97A065A6"/>
    <w:lvl w:ilvl="0">
      <w:start w:val="1"/>
      <w:numFmt w:val="lowerLetter"/>
      <w:lvlText w:val="%1)"/>
      <w:lvlJc w:val="left"/>
      <w:pPr>
        <w:tabs>
          <w:tab w:val="num" w:pos="360"/>
        </w:tabs>
        <w:ind w:left="360" w:hanging="360"/>
      </w:pPr>
      <w:rPr>
        <w:rFonts w:cs="Times New Roman"/>
      </w:rPr>
    </w:lvl>
  </w:abstractNum>
  <w:abstractNum w:abstractNumId="7" w15:restartNumberingAfterBreak="0">
    <w:nsid w:val="1FBE7D7C"/>
    <w:multiLevelType w:val="hybridMultilevel"/>
    <w:tmpl w:val="9BD49A6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20B871C3"/>
    <w:multiLevelType w:val="hybridMultilevel"/>
    <w:tmpl w:val="E52C62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4881ECF"/>
    <w:multiLevelType w:val="multilevel"/>
    <w:tmpl w:val="1058580C"/>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2E8A12B9"/>
    <w:multiLevelType w:val="singleLevel"/>
    <w:tmpl w:val="4354639E"/>
    <w:lvl w:ilvl="0">
      <w:start w:val="1"/>
      <w:numFmt w:val="decimal"/>
      <w:lvlText w:val="%1."/>
      <w:lvlJc w:val="left"/>
      <w:pPr>
        <w:tabs>
          <w:tab w:val="num" w:pos="360"/>
        </w:tabs>
        <w:ind w:left="360" w:hanging="360"/>
      </w:pPr>
      <w:rPr>
        <w:rFonts w:cs="Times New Roman"/>
        <w:b/>
        <w:i w:val="0"/>
      </w:rPr>
    </w:lvl>
  </w:abstractNum>
  <w:abstractNum w:abstractNumId="11" w15:restartNumberingAfterBreak="0">
    <w:nsid w:val="333E1446"/>
    <w:multiLevelType w:val="hybridMultilevel"/>
    <w:tmpl w:val="C5CE0FA8"/>
    <w:lvl w:ilvl="0" w:tplc="AE56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9418F"/>
    <w:multiLevelType w:val="hybridMultilevel"/>
    <w:tmpl w:val="C44AD636"/>
    <w:lvl w:ilvl="0" w:tplc="0409000F">
      <w:start w:val="7"/>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3142FB4">
      <w:start w:val="1"/>
      <w:numFmt w:val="decimal"/>
      <w:lvlText w:val="%4."/>
      <w:lvlJc w:val="left"/>
      <w:pPr>
        <w:tabs>
          <w:tab w:val="num" w:pos="786"/>
        </w:tabs>
        <w:ind w:left="786"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10959"/>
    <w:multiLevelType w:val="hybridMultilevel"/>
    <w:tmpl w:val="83AC05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11151E"/>
    <w:multiLevelType w:val="hybridMultilevel"/>
    <w:tmpl w:val="99DC1F7A"/>
    <w:lvl w:ilvl="0" w:tplc="16AABBD2">
      <w:start w:val="1"/>
      <w:numFmt w:val="lowerRoman"/>
      <w:lvlText w:val="%1."/>
      <w:lvlJc w:val="left"/>
      <w:pPr>
        <w:ind w:left="2160" w:hanging="720"/>
      </w:pPr>
      <w:rPr>
        <w:rFonts w:hint="default"/>
      </w:rPr>
    </w:lvl>
    <w:lvl w:ilvl="1" w:tplc="EAD82698">
      <w:start w:val="1"/>
      <w:numFmt w:val="lowerLetter"/>
      <w:lvlText w:val="(%2)"/>
      <w:lvlJc w:val="left"/>
      <w:pPr>
        <w:ind w:left="2625" w:hanging="46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D41D8F"/>
    <w:multiLevelType w:val="hybridMultilevel"/>
    <w:tmpl w:val="4606B28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50B61F83"/>
    <w:multiLevelType w:val="hybridMultilevel"/>
    <w:tmpl w:val="977044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68B6C4C"/>
    <w:multiLevelType w:val="hybridMultilevel"/>
    <w:tmpl w:val="5D3083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91C5088"/>
    <w:multiLevelType w:val="hybridMultilevel"/>
    <w:tmpl w:val="253E0018"/>
    <w:lvl w:ilvl="0" w:tplc="678E447E">
      <w:start w:val="1"/>
      <w:numFmt w:val="decimal"/>
      <w:lvlText w:val="%1."/>
      <w:lvlJc w:val="left"/>
      <w:pPr>
        <w:tabs>
          <w:tab w:val="num" w:pos="360"/>
        </w:tabs>
        <w:ind w:left="360" w:hanging="360"/>
      </w:pPr>
    </w:lvl>
    <w:lvl w:ilvl="1" w:tplc="A09AC3A6">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9" w15:restartNumberingAfterBreak="0">
    <w:nsid w:val="595F4D6C"/>
    <w:multiLevelType w:val="hybridMultilevel"/>
    <w:tmpl w:val="4606B28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9F42602"/>
    <w:multiLevelType w:val="hybridMultilevel"/>
    <w:tmpl w:val="B5B0B7D8"/>
    <w:lvl w:ilvl="0" w:tplc="0409000F">
      <w:start w:val="1"/>
      <w:numFmt w:val="lowerLetter"/>
      <w:pStyle w:val="outlinebullet"/>
      <w:lvlText w:val="%1."/>
      <w:lvlJc w:val="left"/>
      <w:pPr>
        <w:tabs>
          <w:tab w:val="num" w:pos="2160"/>
        </w:tabs>
        <w:ind w:left="216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pStyle w:val="Outline4"/>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0E85D47"/>
    <w:multiLevelType w:val="hybridMultilevel"/>
    <w:tmpl w:val="7BF4C7F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2504F9E"/>
    <w:multiLevelType w:val="hybridMultilevel"/>
    <w:tmpl w:val="99DC1F7A"/>
    <w:lvl w:ilvl="0" w:tplc="16AABBD2">
      <w:start w:val="1"/>
      <w:numFmt w:val="lowerRoman"/>
      <w:lvlText w:val="%1."/>
      <w:lvlJc w:val="left"/>
      <w:pPr>
        <w:ind w:left="2160" w:hanging="720"/>
      </w:pPr>
      <w:rPr>
        <w:rFonts w:hint="default"/>
      </w:rPr>
    </w:lvl>
    <w:lvl w:ilvl="1" w:tplc="EAD82698">
      <w:start w:val="1"/>
      <w:numFmt w:val="lowerLetter"/>
      <w:lvlText w:val="(%2)"/>
      <w:lvlJc w:val="left"/>
      <w:pPr>
        <w:ind w:left="2625" w:hanging="46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ED12DC"/>
    <w:multiLevelType w:val="hybridMultilevel"/>
    <w:tmpl w:val="C5CE0FA8"/>
    <w:lvl w:ilvl="0" w:tplc="AE56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D66AC"/>
    <w:multiLevelType w:val="hybridMultilevel"/>
    <w:tmpl w:val="975E7996"/>
    <w:lvl w:ilvl="0" w:tplc="276E1F04">
      <w:start w:val="1"/>
      <w:numFmt w:val="upperLetter"/>
      <w:pStyle w:val="Balk1"/>
      <w:lvlText w:val="%1."/>
      <w:lvlJc w:val="left"/>
      <w:pPr>
        <w:tabs>
          <w:tab w:val="num" w:pos="720"/>
        </w:tabs>
        <w:ind w:left="720" w:hanging="360"/>
      </w:pPr>
      <w:rPr>
        <w:rFonts w:ascii="Trebuchet MS" w:hAnsi="Trebuchet MS" w:hint="default"/>
        <w:b/>
        <w:color w:val="auto"/>
        <w:sz w:val="36"/>
        <w:szCs w:val="36"/>
      </w:rPr>
    </w:lvl>
    <w:lvl w:ilvl="1" w:tplc="B56456B4">
      <w:start w:val="1"/>
      <w:numFmt w:val="decimal"/>
      <w:lvlText w:val="%2."/>
      <w:lvlJc w:val="left"/>
      <w:pPr>
        <w:tabs>
          <w:tab w:val="num" w:pos="900"/>
        </w:tabs>
        <w:ind w:left="900" w:hanging="360"/>
      </w:pPr>
      <w:rPr>
        <w:rFonts w:hint="default"/>
        <w:b/>
      </w:rPr>
    </w:lvl>
    <w:lvl w:ilvl="2" w:tplc="041F0019">
      <w:start w:val="1"/>
      <w:numFmt w:val="lowerLetter"/>
      <w:lvlText w:val="%3."/>
      <w:lvlJc w:val="left"/>
      <w:pPr>
        <w:tabs>
          <w:tab w:val="num" w:pos="2160"/>
        </w:tabs>
        <w:ind w:left="2160" w:hanging="360"/>
      </w:pPr>
      <w:rPr>
        <w:rFonts w:hint="default"/>
        <w:b w:val="0"/>
        <w:caps w:val="0"/>
        <w:strike w:val="0"/>
        <w:dstrike w:val="0"/>
        <w:outline w:val="0"/>
        <w:shadow w:val="0"/>
        <w:emboss w:val="0"/>
        <w:imprint w:val="0"/>
        <w:vanish w:val="0"/>
        <w:vertAlign w:val="baseline"/>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375703"/>
    <w:multiLevelType w:val="hybridMultilevel"/>
    <w:tmpl w:val="952A13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98F3467"/>
    <w:multiLevelType w:val="hybridMultilevel"/>
    <w:tmpl w:val="52E0EC88"/>
    <w:lvl w:ilvl="0" w:tplc="A7947B04">
      <w:start w:val="1"/>
      <w:numFmt w:val="lowerRoman"/>
      <w:lvlText w:val="%1."/>
      <w:lvlJc w:val="right"/>
      <w:pPr>
        <w:tabs>
          <w:tab w:val="num" w:pos="2160"/>
        </w:tabs>
        <w:ind w:left="2160" w:hanging="180"/>
      </w:pPr>
      <w:rPr>
        <w:rFonts w:cs="Times New Roman"/>
        <w:b w:val="0"/>
        <w:i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7" w15:restartNumberingAfterBreak="0">
    <w:nsid w:val="7ECC19D9"/>
    <w:multiLevelType w:val="multilevel"/>
    <w:tmpl w:val="4C0E453A"/>
    <w:lvl w:ilvl="0">
      <w:start w:val="3"/>
      <w:numFmt w:val="decimal"/>
      <w:lvlText w:val="%1."/>
      <w:lvlJc w:val="left"/>
      <w:pPr>
        <w:tabs>
          <w:tab w:val="num" w:pos="360"/>
        </w:tabs>
        <w:ind w:left="360" w:hanging="360"/>
      </w:pPr>
      <w:rPr>
        <w:rFonts w:cs="Times New Roman"/>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4"/>
  </w:num>
  <w:num w:numId="2">
    <w:abstractNumId w:val="2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11"/>
  </w:num>
  <w:num w:numId="15">
    <w:abstractNumId w:val="1"/>
  </w:num>
  <w:num w:numId="16">
    <w:abstractNumId w:val="5"/>
  </w:num>
  <w:num w:numId="17">
    <w:abstractNumId w:val="18"/>
  </w:num>
  <w:num w:numId="18">
    <w:abstractNumId w:val="23"/>
  </w:num>
  <w:num w:numId="19">
    <w:abstractNumId w:val="15"/>
  </w:num>
  <w:num w:numId="20">
    <w:abstractNumId w:val="14"/>
  </w:num>
  <w:num w:numId="21">
    <w:abstractNumId w:val="17"/>
  </w:num>
  <w:num w:numId="22">
    <w:abstractNumId w:val="2"/>
  </w:num>
  <w:num w:numId="23">
    <w:abstractNumId w:val="21"/>
  </w:num>
  <w:num w:numId="24">
    <w:abstractNumId w:val="3"/>
  </w:num>
  <w:num w:numId="25">
    <w:abstractNumId w:val="16"/>
  </w:num>
  <w:num w:numId="26">
    <w:abstractNumId w:val="4"/>
  </w:num>
  <w:num w:numId="27">
    <w:abstractNumId w:val="8"/>
  </w:num>
  <w:num w:numId="28">
    <w:abstractNumId w:val="13"/>
  </w:num>
  <w:num w:numId="2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A"/>
    <w:rsid w:val="000812EA"/>
    <w:rsid w:val="0008237C"/>
    <w:rsid w:val="00095420"/>
    <w:rsid w:val="000B2C55"/>
    <w:rsid w:val="000B4DC9"/>
    <w:rsid w:val="000C17B8"/>
    <w:rsid w:val="000E4AF3"/>
    <w:rsid w:val="00103A86"/>
    <w:rsid w:val="00105495"/>
    <w:rsid w:val="0014222A"/>
    <w:rsid w:val="00151DE3"/>
    <w:rsid w:val="00151EA8"/>
    <w:rsid w:val="001824C4"/>
    <w:rsid w:val="001E538E"/>
    <w:rsid w:val="001F47D5"/>
    <w:rsid w:val="002021B1"/>
    <w:rsid w:val="00206CDF"/>
    <w:rsid w:val="002565E4"/>
    <w:rsid w:val="002817D7"/>
    <w:rsid w:val="002952D3"/>
    <w:rsid w:val="002963EE"/>
    <w:rsid w:val="002F7388"/>
    <w:rsid w:val="00341DA8"/>
    <w:rsid w:val="003B245E"/>
    <w:rsid w:val="003D39C8"/>
    <w:rsid w:val="003E5418"/>
    <w:rsid w:val="003F44A3"/>
    <w:rsid w:val="00460E0E"/>
    <w:rsid w:val="00471A43"/>
    <w:rsid w:val="004939FB"/>
    <w:rsid w:val="004D0C3C"/>
    <w:rsid w:val="004F32AA"/>
    <w:rsid w:val="00505990"/>
    <w:rsid w:val="006227B3"/>
    <w:rsid w:val="00634BED"/>
    <w:rsid w:val="00650557"/>
    <w:rsid w:val="00656288"/>
    <w:rsid w:val="00667074"/>
    <w:rsid w:val="006C7CC2"/>
    <w:rsid w:val="006D2C54"/>
    <w:rsid w:val="006E34E7"/>
    <w:rsid w:val="007012AC"/>
    <w:rsid w:val="00716204"/>
    <w:rsid w:val="00745E79"/>
    <w:rsid w:val="007B1C88"/>
    <w:rsid w:val="007F0851"/>
    <w:rsid w:val="00817D76"/>
    <w:rsid w:val="00820B3C"/>
    <w:rsid w:val="00832804"/>
    <w:rsid w:val="00856C9A"/>
    <w:rsid w:val="008958C7"/>
    <w:rsid w:val="00895CF6"/>
    <w:rsid w:val="008B0E43"/>
    <w:rsid w:val="008C0D63"/>
    <w:rsid w:val="008D3493"/>
    <w:rsid w:val="008E0DA9"/>
    <w:rsid w:val="008E7290"/>
    <w:rsid w:val="008F4888"/>
    <w:rsid w:val="00905E03"/>
    <w:rsid w:val="00915AC8"/>
    <w:rsid w:val="00923AA8"/>
    <w:rsid w:val="009301E9"/>
    <w:rsid w:val="00931C9E"/>
    <w:rsid w:val="00951E90"/>
    <w:rsid w:val="009553AD"/>
    <w:rsid w:val="00960BDE"/>
    <w:rsid w:val="00973109"/>
    <w:rsid w:val="00976F29"/>
    <w:rsid w:val="00977774"/>
    <w:rsid w:val="00982350"/>
    <w:rsid w:val="00987340"/>
    <w:rsid w:val="00992C92"/>
    <w:rsid w:val="009E4606"/>
    <w:rsid w:val="009F0AC0"/>
    <w:rsid w:val="00A20B85"/>
    <w:rsid w:val="00A2104B"/>
    <w:rsid w:val="00AE2FB4"/>
    <w:rsid w:val="00AE5B85"/>
    <w:rsid w:val="00B051F9"/>
    <w:rsid w:val="00B37015"/>
    <w:rsid w:val="00B51638"/>
    <w:rsid w:val="00B7390C"/>
    <w:rsid w:val="00B8014C"/>
    <w:rsid w:val="00BB010E"/>
    <w:rsid w:val="00C13FE4"/>
    <w:rsid w:val="00C14401"/>
    <w:rsid w:val="00C24D7C"/>
    <w:rsid w:val="00C6722D"/>
    <w:rsid w:val="00C75CA8"/>
    <w:rsid w:val="00C83327"/>
    <w:rsid w:val="00CA2B01"/>
    <w:rsid w:val="00CC62B3"/>
    <w:rsid w:val="00CE2D9C"/>
    <w:rsid w:val="00D17660"/>
    <w:rsid w:val="00D34858"/>
    <w:rsid w:val="00D42528"/>
    <w:rsid w:val="00D45FBE"/>
    <w:rsid w:val="00D461E0"/>
    <w:rsid w:val="00D610C0"/>
    <w:rsid w:val="00D66781"/>
    <w:rsid w:val="00D717A5"/>
    <w:rsid w:val="00D932DE"/>
    <w:rsid w:val="00DB4EEE"/>
    <w:rsid w:val="00DB78C8"/>
    <w:rsid w:val="00DE5828"/>
    <w:rsid w:val="00E021B7"/>
    <w:rsid w:val="00E63B12"/>
    <w:rsid w:val="00EC4469"/>
    <w:rsid w:val="00EE1DF5"/>
    <w:rsid w:val="00EE6066"/>
    <w:rsid w:val="00F12ABA"/>
    <w:rsid w:val="00F162E5"/>
    <w:rsid w:val="00F35F6C"/>
    <w:rsid w:val="00F373B8"/>
    <w:rsid w:val="00F4104C"/>
    <w:rsid w:val="00F57C54"/>
    <w:rsid w:val="00F66423"/>
    <w:rsid w:val="00F76A22"/>
    <w:rsid w:val="00FB49D9"/>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63D6"/>
  <w15:chartTrackingRefBased/>
  <w15:docId w15:val="{3DD54F4B-0A5A-4DB0-8F89-20EE7CE9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C4469"/>
    <w:pPr>
      <w:keepNext/>
      <w:numPr>
        <w:numId w:val="1"/>
      </w:numPr>
      <w:spacing w:after="0" w:line="240" w:lineRule="auto"/>
      <w:jc w:val="both"/>
      <w:outlineLvl w:val="0"/>
    </w:pPr>
    <w:rPr>
      <w:rFonts w:ascii="Tahoma" w:eastAsia="Times New Roman" w:hAnsi="Tahoma" w:cs="Tahoma"/>
      <w:b/>
      <w:bCs/>
      <w:sz w:val="24"/>
      <w:szCs w:val="24"/>
      <w:lang w:val="tr-TR" w:eastAsia="tr-TR"/>
    </w:rPr>
  </w:style>
  <w:style w:type="paragraph" w:styleId="Balk2">
    <w:name w:val="heading 2"/>
    <w:basedOn w:val="Normal"/>
    <w:next w:val="Normal"/>
    <w:link w:val="Balk2Char"/>
    <w:qFormat/>
    <w:rsid w:val="00EC4469"/>
    <w:pPr>
      <w:keepNext/>
      <w:spacing w:after="0" w:line="240" w:lineRule="auto"/>
      <w:jc w:val="both"/>
      <w:outlineLvl w:val="1"/>
    </w:pPr>
    <w:rPr>
      <w:rFonts w:ascii="Arial" w:eastAsia="Times New Roman" w:hAnsi="Arial" w:cs="Tahoma"/>
      <w:b/>
      <w:bCs/>
      <w:sz w:val="24"/>
      <w:szCs w:val="24"/>
      <w:lang w:val="en-GB" w:eastAsia="tr-TR"/>
    </w:rPr>
  </w:style>
  <w:style w:type="paragraph" w:styleId="Balk3">
    <w:name w:val="heading 3"/>
    <w:basedOn w:val="Normal"/>
    <w:next w:val="Normal"/>
    <w:link w:val="Balk3Char"/>
    <w:qFormat/>
    <w:rsid w:val="00EC4469"/>
    <w:pPr>
      <w:keepNext/>
      <w:spacing w:after="0" w:line="240" w:lineRule="auto"/>
      <w:ind w:left="720"/>
      <w:outlineLvl w:val="2"/>
    </w:pPr>
    <w:rPr>
      <w:rFonts w:ascii="Arial" w:eastAsia="Times New Roman" w:hAnsi="Arial" w:cs="Arial"/>
      <w:b/>
      <w:iCs/>
      <w:sz w:val="24"/>
      <w:szCs w:val="24"/>
      <w:lang w:val="en-GB" w:eastAsia="tr-TR"/>
    </w:rPr>
  </w:style>
  <w:style w:type="paragraph" w:styleId="Balk4">
    <w:name w:val="heading 4"/>
    <w:basedOn w:val="Normal"/>
    <w:next w:val="Normal"/>
    <w:link w:val="Balk4Char"/>
    <w:qFormat/>
    <w:rsid w:val="00EC4469"/>
    <w:pPr>
      <w:keepNext/>
      <w:spacing w:after="0" w:line="240" w:lineRule="auto"/>
      <w:jc w:val="right"/>
      <w:outlineLvl w:val="3"/>
    </w:pPr>
    <w:rPr>
      <w:rFonts w:ascii="Times New Roman" w:eastAsia="Times New Roman" w:hAnsi="Times New Roman" w:cs="Times New Roman"/>
      <w:b/>
      <w:sz w:val="24"/>
      <w:szCs w:val="24"/>
      <w:u w:val="single"/>
    </w:rPr>
  </w:style>
  <w:style w:type="paragraph" w:styleId="Balk5">
    <w:name w:val="heading 5"/>
    <w:basedOn w:val="Normal"/>
    <w:next w:val="Normal"/>
    <w:link w:val="Balk5Char"/>
    <w:qFormat/>
    <w:rsid w:val="00EC4469"/>
    <w:pPr>
      <w:keepNext/>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spacing w:before="90" w:after="0" w:line="240" w:lineRule="auto"/>
      <w:jc w:val="center"/>
      <w:outlineLvl w:val="4"/>
    </w:pPr>
    <w:rPr>
      <w:rFonts w:ascii="Arial" w:eastAsia="Times New Roman" w:hAnsi="Arial" w:cs="Times New Roman"/>
      <w:b/>
      <w:sz w:val="19"/>
      <w:szCs w:val="24"/>
      <w:lang w:val="en-GB" w:eastAsia="tr-TR"/>
    </w:rPr>
  </w:style>
  <w:style w:type="paragraph" w:styleId="Balk6">
    <w:name w:val="heading 6"/>
    <w:basedOn w:val="Normal"/>
    <w:next w:val="Normal"/>
    <w:link w:val="Balk6Char"/>
    <w:qFormat/>
    <w:rsid w:val="00EC4469"/>
    <w:pPr>
      <w:keepNext/>
      <w:spacing w:after="0" w:line="240" w:lineRule="auto"/>
      <w:ind w:left="720" w:firstLine="360"/>
      <w:jc w:val="center"/>
      <w:outlineLvl w:val="5"/>
    </w:pPr>
    <w:rPr>
      <w:rFonts w:ascii="Times New Roman" w:eastAsia="Times New Roman" w:hAnsi="Times New Roman" w:cs="Times New Roman"/>
      <w:bCs/>
      <w:sz w:val="24"/>
      <w:szCs w:val="24"/>
      <w:u w:val="single"/>
    </w:rPr>
  </w:style>
  <w:style w:type="paragraph" w:styleId="Balk7">
    <w:name w:val="heading 7"/>
    <w:basedOn w:val="Normal"/>
    <w:next w:val="BankNormal"/>
    <w:link w:val="Balk7Char"/>
    <w:qFormat/>
    <w:rsid w:val="00EC4469"/>
    <w:pPr>
      <w:spacing w:after="240" w:line="240" w:lineRule="auto"/>
      <w:ind w:left="2160" w:hanging="720"/>
      <w:outlineLvl w:val="6"/>
    </w:pPr>
    <w:rPr>
      <w:rFonts w:ascii="Times New Roman" w:eastAsia="Times New Roman" w:hAnsi="Times New Roman" w:cs="Times New Roman"/>
      <w:sz w:val="24"/>
      <w:szCs w:val="20"/>
      <w:lang w:eastAsia="tr-TR"/>
    </w:rPr>
  </w:style>
  <w:style w:type="paragraph" w:styleId="Balk8">
    <w:name w:val="heading 8"/>
    <w:basedOn w:val="Normal"/>
    <w:next w:val="Normal"/>
    <w:link w:val="Balk8Char"/>
    <w:qFormat/>
    <w:rsid w:val="00EC4469"/>
    <w:pPr>
      <w:keepNext/>
      <w:spacing w:after="0" w:line="240" w:lineRule="auto"/>
      <w:ind w:firstLine="720"/>
      <w:outlineLvl w:val="7"/>
    </w:pPr>
    <w:rPr>
      <w:rFonts w:ascii="Verdana" w:eastAsia="Times New Roman" w:hAnsi="Verdana" w:cs="Times New Roman"/>
      <w:bCs/>
      <w:i/>
      <w:szCs w:val="24"/>
    </w:rPr>
  </w:style>
  <w:style w:type="paragraph" w:styleId="Balk9">
    <w:name w:val="heading 9"/>
    <w:basedOn w:val="Normal"/>
    <w:next w:val="Normal"/>
    <w:link w:val="Balk9Char"/>
    <w:qFormat/>
    <w:rsid w:val="00EC4469"/>
    <w:pPr>
      <w:keepNext/>
      <w:spacing w:after="0" w:line="240" w:lineRule="auto"/>
      <w:ind w:left="720"/>
      <w:outlineLvl w:val="8"/>
    </w:pPr>
    <w:rPr>
      <w:rFonts w:ascii="Verdana" w:eastAsia="Times New Roman" w:hAnsi="Verdana" w:cs="Times New Roman"/>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C4469"/>
    <w:rPr>
      <w:rFonts w:ascii="Tahoma" w:eastAsia="Times New Roman" w:hAnsi="Tahoma" w:cs="Tahoma"/>
      <w:b/>
      <w:bCs/>
      <w:sz w:val="24"/>
      <w:szCs w:val="24"/>
      <w:lang w:val="tr-TR" w:eastAsia="tr-TR"/>
    </w:rPr>
  </w:style>
  <w:style w:type="character" w:customStyle="1" w:styleId="Balk2Char">
    <w:name w:val="Başlık 2 Char"/>
    <w:basedOn w:val="VarsaylanParagrafYazTipi"/>
    <w:link w:val="Balk2"/>
    <w:rsid w:val="00EC4469"/>
    <w:rPr>
      <w:rFonts w:ascii="Arial" w:eastAsia="Times New Roman" w:hAnsi="Arial" w:cs="Tahoma"/>
      <w:b/>
      <w:bCs/>
      <w:sz w:val="24"/>
      <w:szCs w:val="24"/>
      <w:lang w:val="en-GB" w:eastAsia="tr-TR"/>
    </w:rPr>
  </w:style>
  <w:style w:type="character" w:customStyle="1" w:styleId="Balk3Char">
    <w:name w:val="Başlık 3 Char"/>
    <w:basedOn w:val="VarsaylanParagrafYazTipi"/>
    <w:link w:val="Balk3"/>
    <w:rsid w:val="00EC4469"/>
    <w:rPr>
      <w:rFonts w:ascii="Arial" w:eastAsia="Times New Roman" w:hAnsi="Arial" w:cs="Arial"/>
      <w:b/>
      <w:iCs/>
      <w:sz w:val="24"/>
      <w:szCs w:val="24"/>
      <w:lang w:val="en-GB" w:eastAsia="tr-TR"/>
    </w:rPr>
  </w:style>
  <w:style w:type="character" w:customStyle="1" w:styleId="Balk4Char">
    <w:name w:val="Başlık 4 Char"/>
    <w:basedOn w:val="VarsaylanParagrafYazTipi"/>
    <w:link w:val="Balk4"/>
    <w:rsid w:val="00EC4469"/>
    <w:rPr>
      <w:rFonts w:ascii="Times New Roman" w:eastAsia="Times New Roman" w:hAnsi="Times New Roman" w:cs="Times New Roman"/>
      <w:b/>
      <w:sz w:val="24"/>
      <w:szCs w:val="24"/>
      <w:u w:val="single"/>
    </w:rPr>
  </w:style>
  <w:style w:type="character" w:customStyle="1" w:styleId="Balk5Char">
    <w:name w:val="Başlık 5 Char"/>
    <w:basedOn w:val="VarsaylanParagrafYazTipi"/>
    <w:link w:val="Balk5"/>
    <w:rsid w:val="00EC4469"/>
    <w:rPr>
      <w:rFonts w:ascii="Arial" w:eastAsia="Times New Roman" w:hAnsi="Arial" w:cs="Times New Roman"/>
      <w:b/>
      <w:sz w:val="19"/>
      <w:szCs w:val="24"/>
      <w:lang w:val="en-GB" w:eastAsia="tr-TR"/>
    </w:rPr>
  </w:style>
  <w:style w:type="character" w:customStyle="1" w:styleId="Balk6Char">
    <w:name w:val="Başlık 6 Char"/>
    <w:basedOn w:val="VarsaylanParagrafYazTipi"/>
    <w:link w:val="Balk6"/>
    <w:rsid w:val="00EC4469"/>
    <w:rPr>
      <w:rFonts w:ascii="Times New Roman" w:eastAsia="Times New Roman" w:hAnsi="Times New Roman" w:cs="Times New Roman"/>
      <w:bCs/>
      <w:sz w:val="24"/>
      <w:szCs w:val="24"/>
      <w:u w:val="single"/>
    </w:rPr>
  </w:style>
  <w:style w:type="character" w:customStyle="1" w:styleId="Balk7Char">
    <w:name w:val="Başlık 7 Char"/>
    <w:basedOn w:val="VarsaylanParagrafYazTipi"/>
    <w:link w:val="Balk7"/>
    <w:rsid w:val="00EC4469"/>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EC4469"/>
    <w:rPr>
      <w:rFonts w:ascii="Verdana" w:eastAsia="Times New Roman" w:hAnsi="Verdana" w:cs="Times New Roman"/>
      <w:bCs/>
      <w:i/>
      <w:szCs w:val="24"/>
    </w:rPr>
  </w:style>
  <w:style w:type="character" w:customStyle="1" w:styleId="Balk9Char">
    <w:name w:val="Başlık 9 Char"/>
    <w:basedOn w:val="VarsaylanParagrafYazTipi"/>
    <w:link w:val="Balk9"/>
    <w:rsid w:val="00EC4469"/>
    <w:rPr>
      <w:rFonts w:ascii="Verdana" w:eastAsia="Times New Roman" w:hAnsi="Verdana" w:cs="Times New Roman"/>
      <w:bCs/>
      <w:i/>
      <w:szCs w:val="24"/>
    </w:rPr>
  </w:style>
  <w:style w:type="numbering" w:customStyle="1" w:styleId="NoList1">
    <w:name w:val="No List1"/>
    <w:next w:val="ListeYok"/>
    <w:semiHidden/>
    <w:rsid w:val="00EC4469"/>
  </w:style>
  <w:style w:type="paragraph" w:styleId="KonuBal">
    <w:name w:val="Title"/>
    <w:basedOn w:val="Normal"/>
    <w:link w:val="KonuBalChar"/>
    <w:qFormat/>
    <w:rsid w:val="00EC4469"/>
    <w:pPr>
      <w:spacing w:after="0" w:line="240" w:lineRule="auto"/>
      <w:jc w:val="center"/>
    </w:pPr>
    <w:rPr>
      <w:rFonts w:ascii="Tahoma" w:eastAsia="Times New Roman" w:hAnsi="Tahoma" w:cs="Tahoma"/>
      <w:b/>
      <w:bCs/>
      <w:sz w:val="24"/>
      <w:szCs w:val="24"/>
      <w:lang w:val="tr-TR" w:eastAsia="tr-TR"/>
    </w:rPr>
  </w:style>
  <w:style w:type="character" w:customStyle="1" w:styleId="KonuBalChar">
    <w:name w:val="Konu Başlığı Char"/>
    <w:basedOn w:val="VarsaylanParagrafYazTipi"/>
    <w:link w:val="KonuBal"/>
    <w:rsid w:val="00EC4469"/>
    <w:rPr>
      <w:rFonts w:ascii="Tahoma" w:eastAsia="Times New Roman" w:hAnsi="Tahoma" w:cs="Tahoma"/>
      <w:b/>
      <w:bCs/>
      <w:sz w:val="24"/>
      <w:szCs w:val="24"/>
      <w:lang w:val="tr-TR" w:eastAsia="tr-TR"/>
    </w:rPr>
  </w:style>
  <w:style w:type="paragraph" w:styleId="GvdeMetniGirintisi">
    <w:name w:val="Body Text Indent"/>
    <w:basedOn w:val="Normal"/>
    <w:link w:val="GvdeMetniGirintisiChar"/>
    <w:rsid w:val="00EC4469"/>
    <w:pPr>
      <w:spacing w:after="0" w:line="240" w:lineRule="auto"/>
      <w:ind w:left="180"/>
      <w:jc w:val="both"/>
    </w:pPr>
    <w:rPr>
      <w:rFonts w:ascii="Arial" w:eastAsia="Times New Roman" w:hAnsi="Arial" w:cs="Arial"/>
      <w:sz w:val="24"/>
      <w:szCs w:val="24"/>
      <w:lang w:val="en-GB" w:eastAsia="tr-TR"/>
    </w:rPr>
  </w:style>
  <w:style w:type="character" w:customStyle="1" w:styleId="GvdeMetniGirintisiChar">
    <w:name w:val="Gövde Metni Girintisi Char"/>
    <w:basedOn w:val="VarsaylanParagrafYazTipi"/>
    <w:link w:val="GvdeMetniGirintisi"/>
    <w:rsid w:val="00EC4469"/>
    <w:rPr>
      <w:rFonts w:ascii="Arial" w:eastAsia="Times New Roman" w:hAnsi="Arial" w:cs="Arial"/>
      <w:sz w:val="24"/>
      <w:szCs w:val="24"/>
      <w:lang w:val="en-GB" w:eastAsia="tr-TR"/>
    </w:rPr>
  </w:style>
  <w:style w:type="paragraph" w:styleId="GvdeMetniGirintisi2">
    <w:name w:val="Body Text Indent 2"/>
    <w:basedOn w:val="Normal"/>
    <w:link w:val="GvdeMetniGirintisi2Char"/>
    <w:rsid w:val="00EC4469"/>
    <w:pPr>
      <w:spacing w:after="0" w:line="240" w:lineRule="auto"/>
      <w:ind w:left="720"/>
      <w:jc w:val="both"/>
    </w:pPr>
    <w:rPr>
      <w:rFonts w:ascii="Arial" w:eastAsia="Times New Roman" w:hAnsi="Arial" w:cs="Times New Roman"/>
      <w:sz w:val="24"/>
      <w:szCs w:val="24"/>
      <w:lang w:val="en-GB" w:eastAsia="x-none"/>
    </w:rPr>
  </w:style>
  <w:style w:type="character" w:customStyle="1" w:styleId="GvdeMetniGirintisi2Char">
    <w:name w:val="Gövde Metni Girintisi 2 Char"/>
    <w:basedOn w:val="VarsaylanParagrafYazTipi"/>
    <w:link w:val="GvdeMetniGirintisi2"/>
    <w:rsid w:val="00EC4469"/>
    <w:rPr>
      <w:rFonts w:ascii="Arial" w:eastAsia="Times New Roman" w:hAnsi="Arial" w:cs="Times New Roman"/>
      <w:sz w:val="24"/>
      <w:szCs w:val="24"/>
      <w:lang w:val="en-GB" w:eastAsia="x-none"/>
    </w:rPr>
  </w:style>
  <w:style w:type="paragraph" w:styleId="GvdeMetniGirintisi3">
    <w:name w:val="Body Text Indent 3"/>
    <w:basedOn w:val="Normal"/>
    <w:link w:val="GvdeMetniGirintisi3Char"/>
    <w:rsid w:val="00EC4469"/>
    <w:pPr>
      <w:spacing w:after="0" w:line="240" w:lineRule="auto"/>
      <w:ind w:firstLine="360"/>
      <w:jc w:val="both"/>
    </w:pPr>
    <w:rPr>
      <w:rFonts w:ascii="Verdana" w:eastAsia="Times New Roman" w:hAnsi="Verdana" w:cs="Times New Roman"/>
      <w:szCs w:val="24"/>
    </w:rPr>
  </w:style>
  <w:style w:type="character" w:customStyle="1" w:styleId="GvdeMetniGirintisi3Char">
    <w:name w:val="Gövde Metni Girintisi 3 Char"/>
    <w:basedOn w:val="VarsaylanParagrafYazTipi"/>
    <w:link w:val="GvdeMetniGirintisi3"/>
    <w:rsid w:val="00EC4469"/>
    <w:rPr>
      <w:rFonts w:ascii="Verdana" w:eastAsia="Times New Roman" w:hAnsi="Verdana" w:cs="Times New Roman"/>
      <w:szCs w:val="24"/>
    </w:rPr>
  </w:style>
  <w:style w:type="paragraph" w:styleId="GvdeMetni">
    <w:name w:val="Body Text"/>
    <w:basedOn w:val="Normal"/>
    <w:link w:val="GvdeMetniChar"/>
    <w:rsid w:val="00EC4469"/>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C4469"/>
    <w:rPr>
      <w:rFonts w:ascii="Times New Roman" w:eastAsia="Times New Roman" w:hAnsi="Times New Roman" w:cs="Times New Roman"/>
      <w:sz w:val="24"/>
      <w:szCs w:val="20"/>
    </w:rPr>
  </w:style>
  <w:style w:type="paragraph" w:styleId="Selamlama">
    <w:name w:val="Salutation"/>
    <w:basedOn w:val="Normal"/>
    <w:next w:val="Normal"/>
    <w:link w:val="SelamlamaChar"/>
    <w:rsid w:val="00EC4469"/>
    <w:pPr>
      <w:spacing w:after="0" w:line="240" w:lineRule="auto"/>
    </w:pPr>
    <w:rPr>
      <w:rFonts w:ascii="Times New Roman" w:eastAsia="Times New Roman" w:hAnsi="Times New Roman" w:cs="Times New Roman"/>
      <w:sz w:val="24"/>
      <w:szCs w:val="24"/>
    </w:rPr>
  </w:style>
  <w:style w:type="character" w:customStyle="1" w:styleId="SelamlamaChar">
    <w:name w:val="Selamlama Char"/>
    <w:basedOn w:val="VarsaylanParagrafYazTipi"/>
    <w:link w:val="Selamlama"/>
    <w:rsid w:val="00EC4469"/>
    <w:rPr>
      <w:rFonts w:ascii="Times New Roman" w:eastAsia="Times New Roman" w:hAnsi="Times New Roman" w:cs="Times New Roman"/>
      <w:sz w:val="24"/>
      <w:szCs w:val="24"/>
    </w:rPr>
  </w:style>
  <w:style w:type="paragraph" w:styleId="ListeMaddemi2">
    <w:name w:val="List Bullet 2"/>
    <w:basedOn w:val="Normal"/>
    <w:autoRedefine/>
    <w:rsid w:val="00EC4469"/>
    <w:pPr>
      <w:numPr>
        <w:numId w:val="3"/>
      </w:numPr>
      <w:tabs>
        <w:tab w:val="clear" w:pos="643"/>
        <w:tab w:val="num" w:pos="720"/>
      </w:tabs>
      <w:spacing w:after="0" w:line="240" w:lineRule="auto"/>
      <w:ind w:left="720"/>
    </w:pPr>
    <w:rPr>
      <w:rFonts w:ascii="Times New Roman" w:eastAsia="Times New Roman" w:hAnsi="Times New Roman" w:cs="Times New Roman"/>
      <w:sz w:val="24"/>
      <w:szCs w:val="24"/>
    </w:rPr>
  </w:style>
  <w:style w:type="paragraph" w:customStyle="1" w:styleId="0Normal">
    <w:name w:val="!0 Normal"/>
    <w:rsid w:val="00EC4469"/>
    <w:pPr>
      <w:spacing w:after="0" w:line="240" w:lineRule="auto"/>
    </w:pPr>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EC4469"/>
    <w:pPr>
      <w:spacing w:after="360" w:line="240" w:lineRule="auto"/>
    </w:pPr>
    <w:rPr>
      <w:rFonts w:ascii="Times New Roman" w:eastAsia="Times New Roman" w:hAnsi="Times New Roman" w:cs="Times New Roman"/>
      <w:sz w:val="24"/>
      <w:szCs w:val="24"/>
    </w:rPr>
  </w:style>
  <w:style w:type="paragraph" w:customStyle="1" w:styleId="Outline4">
    <w:name w:val="Outline4"/>
    <w:basedOn w:val="Normal"/>
    <w:rsid w:val="00EC4469"/>
    <w:pPr>
      <w:numPr>
        <w:ilvl w:val="3"/>
        <w:numId w:val="2"/>
      </w:num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EC4469"/>
    <w:pPr>
      <w:numPr>
        <w:numId w:val="2"/>
      </w:num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customStyle="1" w:styleId="BankNormal">
    <w:name w:val="BankNormal"/>
    <w:basedOn w:val="Normal"/>
    <w:rsid w:val="00EC4469"/>
    <w:pPr>
      <w:spacing w:after="240"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rsid w:val="00EC446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bilgi Char"/>
    <w:basedOn w:val="VarsaylanParagrafYazTipi"/>
    <w:link w:val="Altbilgi"/>
    <w:uiPriority w:val="99"/>
    <w:rsid w:val="00EC4469"/>
    <w:rPr>
      <w:rFonts w:ascii="Times New Roman" w:eastAsia="Times New Roman" w:hAnsi="Times New Roman" w:cs="Times New Roman"/>
      <w:sz w:val="24"/>
      <w:szCs w:val="24"/>
      <w:lang w:val="x-none" w:eastAsia="x-none"/>
    </w:rPr>
  </w:style>
  <w:style w:type="character" w:styleId="SayfaNumaras">
    <w:name w:val="page number"/>
    <w:basedOn w:val="VarsaylanParagrafYazTipi"/>
    <w:rsid w:val="00EC4469"/>
  </w:style>
  <w:style w:type="character" w:styleId="DipnotBavurusu">
    <w:name w:val="footnote reference"/>
    <w:rsid w:val="00EC4469"/>
    <w:rPr>
      <w:vertAlign w:val="superscript"/>
    </w:rPr>
  </w:style>
  <w:style w:type="paragraph" w:styleId="DipnotMetni">
    <w:name w:val="footnote text"/>
    <w:aliases w:val="Dipnot Metni Char Char Char,Dipnot Metni Char Char,Footnote,Footnote Text Char2 Char,Footnote Text Char Char1 Char1,Footnote Text Char1 Char Char Char1,Footnote Text Char Char Char Char Char,Footnote Text Char1 Char1 Char,single space,fn"/>
    <w:basedOn w:val="Normal"/>
    <w:link w:val="DipnotMetniChar"/>
    <w:qFormat/>
    <w:rsid w:val="00EC4469"/>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Footnote Char,Footnote Text Char2 Char Char,Footnote Text Char Char1 Char1 Char,Footnote Text Char1 Char Char Char1 Char,Footnote Text Char Char Char Char Char Char,fn Char"/>
    <w:basedOn w:val="VarsaylanParagrafYazTipi"/>
    <w:link w:val="DipnotMetni"/>
    <w:rsid w:val="00EC4469"/>
    <w:rPr>
      <w:rFonts w:ascii="Times New Roman" w:eastAsia="Times New Roman" w:hAnsi="Times New Roman" w:cs="Times New Roman"/>
      <w:sz w:val="20"/>
      <w:szCs w:val="20"/>
    </w:rPr>
  </w:style>
  <w:style w:type="paragraph" w:styleId="GvdeMetni2">
    <w:name w:val="Body Text 2"/>
    <w:basedOn w:val="Normal"/>
    <w:link w:val="GvdeMetni2Char"/>
    <w:rsid w:val="00EC4469"/>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EC4469"/>
    <w:rPr>
      <w:rFonts w:ascii="Times New Roman" w:eastAsia="Times New Roman" w:hAnsi="Times New Roman" w:cs="Times New Roman"/>
      <w:sz w:val="24"/>
      <w:szCs w:val="24"/>
    </w:rPr>
  </w:style>
  <w:style w:type="paragraph" w:styleId="Liste2">
    <w:name w:val="List 2"/>
    <w:basedOn w:val="Normal"/>
    <w:rsid w:val="00EC4469"/>
    <w:pPr>
      <w:spacing w:after="0" w:line="240" w:lineRule="auto"/>
      <w:ind w:left="720" w:hanging="360"/>
    </w:pPr>
    <w:rPr>
      <w:rFonts w:ascii="Times New Roman" w:eastAsia="Times New Roman" w:hAnsi="Times New Roman" w:cs="Times New Roman"/>
      <w:sz w:val="24"/>
      <w:szCs w:val="24"/>
    </w:rPr>
  </w:style>
  <w:style w:type="paragraph" w:styleId="stbilgi">
    <w:name w:val="header"/>
    <w:basedOn w:val="Normal"/>
    <w:link w:val="stbilgiChar"/>
    <w:rsid w:val="00EC446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EC4469"/>
    <w:rPr>
      <w:rFonts w:ascii="Times New Roman" w:eastAsia="Times New Roman" w:hAnsi="Times New Roman" w:cs="Times New Roman"/>
      <w:sz w:val="24"/>
      <w:szCs w:val="24"/>
    </w:rPr>
  </w:style>
  <w:style w:type="paragraph" w:customStyle="1" w:styleId="BalloonText1">
    <w:name w:val="Balloon Text1"/>
    <w:basedOn w:val="Normal"/>
    <w:semiHidden/>
    <w:rsid w:val="00EC4469"/>
    <w:pPr>
      <w:spacing w:after="0" w:line="240" w:lineRule="auto"/>
    </w:pPr>
    <w:rPr>
      <w:rFonts w:ascii="Tahoma" w:eastAsia="Times New Roman" w:hAnsi="Tahoma" w:cs="Tahoma"/>
      <w:sz w:val="16"/>
      <w:szCs w:val="16"/>
      <w:lang w:val="tr-TR" w:eastAsia="tr-TR"/>
    </w:rPr>
  </w:style>
  <w:style w:type="paragraph" w:styleId="BalonMetni">
    <w:name w:val="Balloon Text"/>
    <w:basedOn w:val="Normal"/>
    <w:link w:val="BalonMetniChar"/>
    <w:semiHidden/>
    <w:rsid w:val="00EC4469"/>
    <w:pPr>
      <w:spacing w:after="0" w:line="240" w:lineRule="auto"/>
    </w:pPr>
    <w:rPr>
      <w:rFonts w:ascii="Tahoma" w:eastAsia="Times New Roman" w:hAnsi="Tahoma" w:cs="Tahoma"/>
      <w:sz w:val="16"/>
      <w:szCs w:val="16"/>
      <w:lang w:val="tr-TR" w:eastAsia="tr-TR"/>
    </w:rPr>
  </w:style>
  <w:style w:type="character" w:customStyle="1" w:styleId="BalonMetniChar">
    <w:name w:val="Balon Metni Char"/>
    <w:basedOn w:val="VarsaylanParagrafYazTipi"/>
    <w:link w:val="BalonMetni"/>
    <w:semiHidden/>
    <w:rsid w:val="00EC4469"/>
    <w:rPr>
      <w:rFonts w:ascii="Tahoma" w:eastAsia="Times New Roman" w:hAnsi="Tahoma" w:cs="Tahoma"/>
      <w:sz w:val="16"/>
      <w:szCs w:val="16"/>
      <w:lang w:val="tr-TR" w:eastAsia="tr-TR"/>
    </w:rPr>
  </w:style>
  <w:style w:type="table" w:styleId="TabloKlavuzu">
    <w:name w:val="Table Grid"/>
    <w:basedOn w:val="NormalTablo"/>
    <w:uiPriority w:val="59"/>
    <w:rsid w:val="00EC4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EC4469"/>
    <w:pPr>
      <w:spacing w:after="0" w:line="240" w:lineRule="auto"/>
    </w:pPr>
    <w:rPr>
      <w:rFonts w:ascii="Times New Roman" w:eastAsia="Times New Roman" w:hAnsi="Times New Roman" w:cs="Times New Roman"/>
      <w:sz w:val="24"/>
      <w:szCs w:val="24"/>
      <w:lang w:val="tr-TR" w:eastAsia="tr-TR"/>
    </w:rPr>
  </w:style>
  <w:style w:type="paragraph" w:styleId="T3">
    <w:name w:val="toc 3"/>
    <w:basedOn w:val="Normal"/>
    <w:next w:val="Normal"/>
    <w:autoRedefine/>
    <w:semiHidden/>
    <w:rsid w:val="00EC4469"/>
    <w:pPr>
      <w:spacing w:after="0" w:line="240" w:lineRule="auto"/>
      <w:ind w:left="480"/>
    </w:pPr>
    <w:rPr>
      <w:rFonts w:ascii="Times New Roman" w:eastAsia="Times New Roman" w:hAnsi="Times New Roman" w:cs="Times New Roman"/>
      <w:sz w:val="24"/>
      <w:szCs w:val="24"/>
      <w:lang w:val="tr-TR" w:eastAsia="tr-TR"/>
    </w:rPr>
  </w:style>
  <w:style w:type="paragraph" w:styleId="T2">
    <w:name w:val="toc 2"/>
    <w:basedOn w:val="Normal"/>
    <w:next w:val="Normal"/>
    <w:autoRedefine/>
    <w:semiHidden/>
    <w:rsid w:val="00EC4469"/>
    <w:pPr>
      <w:spacing w:after="0" w:line="240" w:lineRule="auto"/>
      <w:ind w:left="240"/>
    </w:pPr>
    <w:rPr>
      <w:rFonts w:ascii="Times New Roman" w:eastAsia="Times New Roman" w:hAnsi="Times New Roman" w:cs="Times New Roman"/>
      <w:sz w:val="24"/>
      <w:szCs w:val="24"/>
      <w:lang w:val="tr-TR" w:eastAsia="tr-TR"/>
    </w:rPr>
  </w:style>
  <w:style w:type="character" w:styleId="Kpr">
    <w:name w:val="Hyperlink"/>
    <w:rsid w:val="00EC4469"/>
    <w:rPr>
      <w:color w:val="0000FF"/>
      <w:u w:val="single"/>
    </w:rPr>
  </w:style>
  <w:style w:type="paragraph" w:customStyle="1" w:styleId="PDSAnnexHeading">
    <w:name w:val="PDS Annex Heading"/>
    <w:next w:val="Normal"/>
    <w:rsid w:val="00EC4469"/>
    <w:pPr>
      <w:keepNext/>
      <w:spacing w:after="120" w:line="240" w:lineRule="auto"/>
      <w:jc w:val="center"/>
    </w:pPr>
    <w:rPr>
      <w:rFonts w:ascii="Times New Roman" w:eastAsia="Times New Roman" w:hAnsi="Times New Roman" w:cs="Times New Roman"/>
      <w:b/>
      <w:sz w:val="24"/>
      <w:szCs w:val="20"/>
    </w:rPr>
  </w:style>
  <w:style w:type="paragraph" w:styleId="ListeParagraf">
    <w:name w:val="List Paragraph"/>
    <w:basedOn w:val="Normal"/>
    <w:uiPriority w:val="99"/>
    <w:qFormat/>
    <w:rsid w:val="00EC4469"/>
    <w:pPr>
      <w:spacing w:after="0" w:line="240" w:lineRule="auto"/>
      <w:ind w:left="708"/>
    </w:pPr>
    <w:rPr>
      <w:rFonts w:ascii="Times New Roman" w:eastAsia="Times New Roman" w:hAnsi="Times New Roman" w:cs="Times New Roman"/>
      <w:sz w:val="24"/>
      <w:szCs w:val="24"/>
      <w:lang w:val="tr-TR" w:eastAsia="tr-TR"/>
    </w:rPr>
  </w:style>
  <w:style w:type="paragraph" w:customStyle="1" w:styleId="ModelNrmlDouble">
    <w:name w:val="ModelNrmlDouble"/>
    <w:basedOn w:val="Normal"/>
    <w:rsid w:val="00EC4469"/>
    <w:pPr>
      <w:spacing w:after="360" w:line="480" w:lineRule="auto"/>
      <w:ind w:firstLine="720"/>
      <w:jc w:val="both"/>
    </w:pPr>
    <w:rPr>
      <w:rFonts w:ascii="Times New Roman" w:eastAsia="Times New Roman" w:hAnsi="Times New Roman" w:cs="Times New Roman"/>
      <w:szCs w:val="20"/>
    </w:rPr>
  </w:style>
  <w:style w:type="character" w:styleId="AklamaBavurusu">
    <w:name w:val="annotation reference"/>
    <w:rsid w:val="00EC4469"/>
    <w:rPr>
      <w:sz w:val="16"/>
      <w:szCs w:val="16"/>
    </w:rPr>
  </w:style>
  <w:style w:type="paragraph" w:styleId="AklamaMetni">
    <w:name w:val="annotation text"/>
    <w:basedOn w:val="Normal"/>
    <w:link w:val="AklamaMetniChar"/>
    <w:rsid w:val="00EC4469"/>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rsid w:val="00EC4469"/>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rsid w:val="00EC4469"/>
    <w:rPr>
      <w:b/>
      <w:bCs/>
      <w:lang w:val="x-none" w:eastAsia="x-none"/>
    </w:rPr>
  </w:style>
  <w:style w:type="character" w:customStyle="1" w:styleId="AklamaKonusuChar">
    <w:name w:val="Açıklama Konusu Char"/>
    <w:basedOn w:val="AklamaMetniChar"/>
    <w:link w:val="AklamaKonusu"/>
    <w:rsid w:val="00EC4469"/>
    <w:rPr>
      <w:rFonts w:ascii="Times New Roman" w:eastAsia="Times New Roman" w:hAnsi="Times New Roman" w:cs="Times New Roman"/>
      <w:b/>
      <w:bCs/>
      <w:sz w:val="20"/>
      <w:szCs w:val="20"/>
      <w:lang w:val="x-none" w:eastAsia="x-none"/>
    </w:rPr>
  </w:style>
  <w:style w:type="character" w:styleId="zlenenKpr">
    <w:name w:val="FollowedHyperlink"/>
    <w:rsid w:val="00EC4469"/>
    <w:rPr>
      <w:color w:val="800080"/>
      <w:u w:val="single"/>
    </w:rPr>
  </w:style>
  <w:style w:type="paragraph" w:styleId="NormalWeb">
    <w:name w:val="Normal (Web)"/>
    <w:basedOn w:val="Normal"/>
    <w:rsid w:val="00EC4469"/>
    <w:pPr>
      <w:spacing w:after="0" w:line="240" w:lineRule="auto"/>
    </w:pPr>
    <w:rPr>
      <w:rFonts w:ascii="Times New Roman" w:eastAsia="Times New Roman" w:hAnsi="Times New Roman" w:cs="Times New Roman"/>
      <w:sz w:val="24"/>
      <w:szCs w:val="24"/>
      <w:lang w:val="tr-TR" w:eastAsia="tr-TR"/>
    </w:rPr>
  </w:style>
  <w:style w:type="paragraph" w:styleId="AralkYok">
    <w:name w:val="No Spacing"/>
    <w:link w:val="AralkYokChar"/>
    <w:uiPriority w:val="1"/>
    <w:qFormat/>
    <w:rsid w:val="00EC4469"/>
    <w:pPr>
      <w:spacing w:after="0" w:line="240" w:lineRule="auto"/>
    </w:pPr>
    <w:rPr>
      <w:rFonts w:ascii="Calibri" w:eastAsia="Times New Roman" w:hAnsi="Calibri" w:cs="Times New Roman"/>
      <w:lang w:val="tr-TR"/>
    </w:rPr>
  </w:style>
  <w:style w:type="character" w:customStyle="1" w:styleId="AralkYokChar">
    <w:name w:val="Aralık Yok Char"/>
    <w:link w:val="AralkYok"/>
    <w:uiPriority w:val="1"/>
    <w:rsid w:val="00EC4469"/>
    <w:rPr>
      <w:rFonts w:ascii="Calibri" w:eastAsia="Times New Roman" w:hAnsi="Calibri" w:cs="Times New Roman"/>
      <w:lang w:val="tr-TR"/>
    </w:rPr>
  </w:style>
  <w:style w:type="paragraph" w:customStyle="1" w:styleId="xl38">
    <w:name w:val="xl38"/>
    <w:basedOn w:val="Normal"/>
    <w:rsid w:val="00EC4469"/>
    <w:pPr>
      <w:spacing w:before="100" w:beforeAutospacing="1" w:after="100" w:afterAutospacing="1" w:line="240" w:lineRule="auto"/>
    </w:pPr>
    <w:rPr>
      <w:rFonts w:ascii="Arial" w:eastAsia="Arial Unicode MS" w:hAnsi="Arial" w:cs="Arial"/>
      <w:b/>
      <w:bCs/>
      <w:sz w:val="24"/>
      <w:szCs w:val="24"/>
      <w:lang w:val="tr-TR"/>
    </w:rPr>
  </w:style>
  <w:style w:type="paragraph" w:customStyle="1" w:styleId="msobodytextindent">
    <w:name w:val="msobodytextindent"/>
    <w:basedOn w:val="Normal"/>
    <w:rsid w:val="00EC4469"/>
    <w:pPr>
      <w:spacing w:after="120" w:line="480" w:lineRule="auto"/>
      <w:ind w:left="360"/>
    </w:pPr>
    <w:rPr>
      <w:rFonts w:ascii="Times New Roman" w:eastAsia="Times New Roman" w:hAnsi="Times New Roman" w:cs="Times New Roman"/>
      <w:sz w:val="24"/>
      <w:szCs w:val="20"/>
      <w:lang w:val="tr-TR"/>
    </w:rPr>
  </w:style>
  <w:style w:type="character" w:styleId="SatrNumaras">
    <w:name w:val="line number"/>
    <w:basedOn w:val="VarsaylanParagrafYazTipi"/>
    <w:rsid w:val="00EC4469"/>
  </w:style>
  <w:style w:type="paragraph" w:customStyle="1" w:styleId="Default">
    <w:name w:val="Default"/>
    <w:rsid w:val="00EC4469"/>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styleId="Gl">
    <w:name w:val="Strong"/>
    <w:uiPriority w:val="22"/>
    <w:qFormat/>
    <w:rsid w:val="00EC4469"/>
    <w:rPr>
      <w:b/>
      <w:bCs/>
    </w:rPr>
  </w:style>
  <w:style w:type="character" w:customStyle="1" w:styleId="UnresolvedMention">
    <w:name w:val="Unresolved Mention"/>
    <w:uiPriority w:val="99"/>
    <w:semiHidden/>
    <w:unhideWhenUsed/>
    <w:rsid w:val="00EC4469"/>
    <w:rPr>
      <w:color w:val="605E5C"/>
      <w:shd w:val="clear" w:color="auto" w:fill="E1DFDD"/>
    </w:rPr>
  </w:style>
  <w:style w:type="paragraph" w:styleId="GvdeMetni3">
    <w:name w:val="Body Text 3"/>
    <w:basedOn w:val="Normal"/>
    <w:link w:val="GvdeMetni3Char"/>
    <w:rsid w:val="00EC4469"/>
    <w:pPr>
      <w:spacing w:after="120" w:line="240" w:lineRule="auto"/>
    </w:pPr>
    <w:rPr>
      <w:rFonts w:ascii="Times New Roman" w:eastAsia="Times New Roman" w:hAnsi="Times New Roman" w:cs="Times New Roman"/>
      <w:sz w:val="16"/>
      <w:szCs w:val="16"/>
      <w:lang w:val="tr-TR" w:eastAsia="tr-TR"/>
    </w:rPr>
  </w:style>
  <w:style w:type="character" w:customStyle="1" w:styleId="GvdeMetni3Char">
    <w:name w:val="Gövde Metni 3 Char"/>
    <w:basedOn w:val="VarsaylanParagrafYazTipi"/>
    <w:link w:val="GvdeMetni3"/>
    <w:rsid w:val="00EC4469"/>
    <w:rPr>
      <w:rFonts w:ascii="Times New Roman" w:eastAsia="Times New Roman" w:hAnsi="Times New Roman" w:cs="Times New Roman"/>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22384">
      <w:bodyDiv w:val="1"/>
      <w:marLeft w:val="0"/>
      <w:marRight w:val="0"/>
      <w:marTop w:val="0"/>
      <w:marBottom w:val="0"/>
      <w:divBdr>
        <w:top w:val="none" w:sz="0" w:space="0" w:color="auto"/>
        <w:left w:val="none" w:sz="0" w:space="0" w:color="auto"/>
        <w:bottom w:val="none" w:sz="0" w:space="0" w:color="auto"/>
        <w:right w:val="none" w:sz="0" w:space="0" w:color="auto"/>
      </w:divBdr>
    </w:div>
    <w:div w:id="1783724430">
      <w:bodyDiv w:val="1"/>
      <w:marLeft w:val="0"/>
      <w:marRight w:val="0"/>
      <w:marTop w:val="0"/>
      <w:marBottom w:val="0"/>
      <w:divBdr>
        <w:top w:val="none" w:sz="0" w:space="0" w:color="auto"/>
        <w:left w:val="none" w:sz="0" w:space="0" w:color="auto"/>
        <w:bottom w:val="none" w:sz="0" w:space="0" w:color="auto"/>
        <w:right w:val="none" w:sz="0" w:space="0" w:color="auto"/>
      </w:divBdr>
    </w:div>
    <w:div w:id="2048868549">
      <w:bodyDiv w:val="1"/>
      <w:marLeft w:val="0"/>
      <w:marRight w:val="0"/>
      <w:marTop w:val="0"/>
      <w:marBottom w:val="0"/>
      <w:divBdr>
        <w:top w:val="none" w:sz="0" w:space="0" w:color="auto"/>
        <w:left w:val="none" w:sz="0" w:space="0" w:color="auto"/>
        <w:bottom w:val="none" w:sz="0" w:space="0" w:color="auto"/>
        <w:right w:val="none" w:sz="0" w:space="0" w:color="auto"/>
      </w:divBdr>
    </w:div>
    <w:div w:id="20996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7DE0679D57F745AEE625ACF110F19E" ma:contentTypeVersion="12" ma:contentTypeDescription="Create a new document." ma:contentTypeScope="" ma:versionID="d161ec16f09f7fd86fa6d63781154abe">
  <xsd:schema xmlns:xsd="http://www.w3.org/2001/XMLSchema" xmlns:xs="http://www.w3.org/2001/XMLSchema" xmlns:p="http://schemas.microsoft.com/office/2006/metadata/properties" xmlns:ns3="90596e0b-445a-4760-8035-b838b2037de7" xmlns:ns4="c6233212-1bf3-4d88-8883-7a28a5ac0b29" targetNamespace="http://schemas.microsoft.com/office/2006/metadata/properties" ma:root="true" ma:fieldsID="06040d09217a5fd83a07a39eb8b9a8c7" ns3:_="" ns4:_="">
    <xsd:import namespace="90596e0b-445a-4760-8035-b838b2037de7"/>
    <xsd:import namespace="c6233212-1bf3-4d88-8883-7a28a5ac0b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96e0b-445a-4760-8035-b838b2037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33212-1bf3-4d88-8883-7a28a5ac0b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AA-8DB5-4C01-A411-B586D79068C0}">
  <ds:schemaRefs>
    <ds:schemaRef ds:uri="http://schemas.microsoft.com/sharepoint/v3/contenttype/forms"/>
  </ds:schemaRefs>
</ds:datastoreItem>
</file>

<file path=customXml/itemProps2.xml><?xml version="1.0" encoding="utf-8"?>
<ds:datastoreItem xmlns:ds="http://schemas.openxmlformats.org/officeDocument/2006/customXml" ds:itemID="{CFE825CC-D647-4963-9194-EBC2F4335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96e0b-445a-4760-8035-b838b2037de7"/>
    <ds:schemaRef ds:uri="c6233212-1bf3-4d88-8883-7a28a5ac0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8C633-55E2-48E7-83FF-732A1E2A6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09F69-3B6D-4E78-B7CA-0B53D487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Tomris Oksar</dc:creator>
  <cp:keywords/>
  <dc:description/>
  <cp:lastModifiedBy>Remzi Çelebi</cp:lastModifiedBy>
  <cp:revision>2</cp:revision>
  <dcterms:created xsi:type="dcterms:W3CDTF">2021-04-27T05:35:00Z</dcterms:created>
  <dcterms:modified xsi:type="dcterms:W3CDTF">2021-04-27T05:35:00Z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0x010100F97DE0679D57F745AEE625ACF110F19E</vt:lpwstr>
  </property>
</Properties>
</file>