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566F" w14:textId="77777777" w:rsidR="00580818" w:rsidRPr="00580818" w:rsidRDefault="00580818" w:rsidP="00580818">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b/>
          <w:bCs/>
          <w:color w:val="333333"/>
          <w:sz w:val="20"/>
          <w:szCs w:val="20"/>
        </w:rPr>
        <w:t>REQUEST FOR EXPRESSIONS OF INTEREST</w:t>
      </w:r>
    </w:p>
    <w:p w14:paraId="505AC939" w14:textId="0D7B2F7B" w:rsidR="00580818" w:rsidRPr="00580818" w:rsidRDefault="00580818" w:rsidP="00580818">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b/>
          <w:bCs/>
          <w:color w:val="333333"/>
          <w:sz w:val="20"/>
          <w:szCs w:val="20"/>
        </w:rPr>
        <w:t xml:space="preserve">FOR </w:t>
      </w:r>
      <w:r w:rsidR="00E74209" w:rsidRPr="00E74209">
        <w:rPr>
          <w:rFonts w:ascii="Arial" w:eastAsia="Times New Roman" w:hAnsi="Arial" w:cs="Arial"/>
          <w:b/>
          <w:bCs/>
          <w:color w:val="333333"/>
          <w:sz w:val="20"/>
          <w:szCs w:val="20"/>
        </w:rPr>
        <w:t>INDIVIDUAL CONSULTANT</w:t>
      </w:r>
    </w:p>
    <w:p w14:paraId="45E674EF" w14:textId="77777777" w:rsidR="00580818" w:rsidRPr="00580818" w:rsidRDefault="00580818" w:rsidP="00580818">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 </w:t>
      </w:r>
    </w:p>
    <w:p w14:paraId="3520DDE0" w14:textId="7FAAD92F" w:rsidR="00580818" w:rsidRPr="00580818" w:rsidRDefault="00580818" w:rsidP="00580818">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b/>
          <w:bCs/>
          <w:color w:val="333333"/>
          <w:sz w:val="20"/>
          <w:szCs w:val="20"/>
        </w:rPr>
        <w:t xml:space="preserve">Republic of </w:t>
      </w:r>
      <w:proofErr w:type="spellStart"/>
      <w:r w:rsidRPr="00580818">
        <w:rPr>
          <w:rFonts w:ascii="Arial" w:eastAsia="Times New Roman" w:hAnsi="Arial" w:cs="Arial"/>
          <w:b/>
          <w:bCs/>
          <w:color w:val="333333"/>
          <w:sz w:val="20"/>
          <w:szCs w:val="20"/>
        </w:rPr>
        <w:t>T</w:t>
      </w:r>
      <w:r w:rsidR="00CB38E0">
        <w:rPr>
          <w:rFonts w:ascii="Arial" w:eastAsia="Times New Roman" w:hAnsi="Arial" w:cs="Arial"/>
          <w:b/>
          <w:bCs/>
          <w:color w:val="333333"/>
          <w:sz w:val="20"/>
          <w:szCs w:val="20"/>
        </w:rPr>
        <w:t>ürkiye</w:t>
      </w:r>
      <w:proofErr w:type="spellEnd"/>
    </w:p>
    <w:p w14:paraId="48ECA72D" w14:textId="77777777" w:rsidR="00580818" w:rsidRPr="00580818" w:rsidRDefault="00580818" w:rsidP="00580818">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b/>
          <w:bCs/>
          <w:color w:val="333333"/>
          <w:sz w:val="20"/>
          <w:szCs w:val="20"/>
        </w:rPr>
        <w:t>Rail Logistics Improvement Project (RLIP)</w:t>
      </w:r>
    </w:p>
    <w:p w14:paraId="39D64A28" w14:textId="77777777" w:rsidR="00580818" w:rsidRPr="00580818" w:rsidRDefault="00580818" w:rsidP="00580818">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Loan No. 9145-TR</w:t>
      </w:r>
    </w:p>
    <w:p w14:paraId="6CE7AE14" w14:textId="23F689A0" w:rsidR="00580818" w:rsidRPr="00F07351" w:rsidRDefault="00580818" w:rsidP="007B59BA">
      <w:pPr>
        <w:shd w:val="clear" w:color="auto" w:fill="FFFFFF"/>
        <w:spacing w:after="150" w:line="240" w:lineRule="auto"/>
        <w:rPr>
          <w:rFonts w:ascii="Arial" w:eastAsia="Times New Roman" w:hAnsi="Arial" w:cs="Arial"/>
          <w:color w:val="333333"/>
          <w:sz w:val="20"/>
          <w:szCs w:val="20"/>
        </w:rPr>
      </w:pPr>
      <w:r w:rsidRPr="00580818">
        <w:rPr>
          <w:rFonts w:ascii="Arial" w:eastAsia="Times New Roman" w:hAnsi="Arial" w:cs="Arial"/>
          <w:b/>
          <w:bCs/>
          <w:color w:val="333333"/>
          <w:sz w:val="20"/>
          <w:szCs w:val="20"/>
        </w:rPr>
        <w:t>Assignment Title: </w:t>
      </w:r>
      <w:r w:rsidR="00E74209" w:rsidRPr="00F07351">
        <w:rPr>
          <w:rFonts w:ascii="Arial" w:eastAsia="Times New Roman" w:hAnsi="Arial" w:cs="Arial"/>
          <w:color w:val="333333"/>
          <w:sz w:val="20"/>
          <w:szCs w:val="20"/>
        </w:rPr>
        <w:t xml:space="preserve">Recruitment of </w:t>
      </w:r>
      <w:r w:rsidR="00593BC3">
        <w:rPr>
          <w:rFonts w:ascii="Arial" w:eastAsia="Times New Roman" w:hAnsi="Arial" w:cs="Arial"/>
          <w:color w:val="333333"/>
          <w:sz w:val="20"/>
          <w:szCs w:val="20"/>
        </w:rPr>
        <w:t xml:space="preserve">an OHS </w:t>
      </w:r>
      <w:r w:rsidR="0041775D" w:rsidRPr="0041775D">
        <w:rPr>
          <w:rFonts w:ascii="Arial" w:eastAsia="Times New Roman" w:hAnsi="Arial" w:cs="Arial"/>
          <w:color w:val="333333"/>
          <w:sz w:val="20"/>
          <w:szCs w:val="20"/>
        </w:rPr>
        <w:t>Specialist</w:t>
      </w:r>
      <w:r w:rsidR="0041775D">
        <w:rPr>
          <w:rFonts w:ascii="Arial" w:eastAsia="Times New Roman" w:hAnsi="Arial" w:cs="Arial"/>
          <w:color w:val="333333"/>
          <w:sz w:val="20"/>
          <w:szCs w:val="20"/>
        </w:rPr>
        <w:t xml:space="preserve"> </w:t>
      </w:r>
      <w:r w:rsidR="00F07351" w:rsidRPr="00F07351">
        <w:rPr>
          <w:rFonts w:ascii="Arial" w:eastAsia="Times New Roman" w:hAnsi="Arial" w:cs="Arial"/>
          <w:color w:val="333333"/>
          <w:sz w:val="20"/>
          <w:szCs w:val="20"/>
        </w:rPr>
        <w:t xml:space="preserve">for </w:t>
      </w:r>
      <w:r w:rsidR="001E1330">
        <w:rPr>
          <w:rFonts w:ascii="Arial" w:eastAsia="Times New Roman" w:hAnsi="Arial" w:cs="Arial"/>
          <w:color w:val="333333"/>
          <w:sz w:val="20"/>
          <w:szCs w:val="20"/>
        </w:rPr>
        <w:t xml:space="preserve">the </w:t>
      </w:r>
      <w:r w:rsidR="00F07351" w:rsidRPr="00F07351">
        <w:rPr>
          <w:rFonts w:ascii="Arial" w:eastAsia="Times New Roman" w:hAnsi="Arial" w:cs="Arial"/>
          <w:color w:val="333333"/>
          <w:sz w:val="20"/>
          <w:szCs w:val="20"/>
        </w:rPr>
        <w:t>Project Implementation Unit</w:t>
      </w:r>
    </w:p>
    <w:p w14:paraId="244FBE85" w14:textId="6A2A9DA1" w:rsidR="005A3337" w:rsidRPr="00580818" w:rsidRDefault="00580818" w:rsidP="00580818">
      <w:pPr>
        <w:shd w:val="clear" w:color="auto" w:fill="FFFFFF"/>
        <w:spacing w:after="150" w:line="240" w:lineRule="auto"/>
        <w:rPr>
          <w:rFonts w:ascii="Arial" w:eastAsia="Times New Roman" w:hAnsi="Arial" w:cs="Arial"/>
          <w:color w:val="333333"/>
          <w:sz w:val="20"/>
          <w:szCs w:val="20"/>
        </w:rPr>
      </w:pPr>
      <w:r w:rsidRPr="00F07351">
        <w:rPr>
          <w:rFonts w:ascii="Arial" w:eastAsia="Times New Roman" w:hAnsi="Arial" w:cs="Arial"/>
          <w:b/>
          <w:bCs/>
          <w:color w:val="333333"/>
          <w:sz w:val="20"/>
          <w:szCs w:val="20"/>
        </w:rPr>
        <w:t>Reference No</w:t>
      </w:r>
      <w:r w:rsidRPr="00F07351">
        <w:rPr>
          <w:rFonts w:ascii="Arial" w:eastAsia="Times New Roman" w:hAnsi="Arial" w:cs="Arial"/>
          <w:color w:val="333333"/>
          <w:sz w:val="20"/>
          <w:szCs w:val="20"/>
        </w:rPr>
        <w:t xml:space="preserve">.: </w:t>
      </w:r>
      <w:r w:rsidR="00593BC3" w:rsidRPr="00593BC3">
        <w:rPr>
          <w:rFonts w:ascii="Arial" w:eastAsia="Times New Roman" w:hAnsi="Arial" w:cs="Arial"/>
          <w:color w:val="333333"/>
          <w:sz w:val="20"/>
          <w:szCs w:val="20"/>
        </w:rPr>
        <w:t>AYGM - PIU - 2026 - WB - 23</w:t>
      </w:r>
    </w:p>
    <w:p w14:paraId="4A77774C" w14:textId="77777777" w:rsidR="00760827" w:rsidRPr="00760827" w:rsidRDefault="00760827" w:rsidP="00CB38E0">
      <w:pPr>
        <w:shd w:val="clear" w:color="auto" w:fill="FFFFFF"/>
        <w:spacing w:after="150" w:line="240" w:lineRule="auto"/>
        <w:jc w:val="both"/>
        <w:rPr>
          <w:rFonts w:ascii="Arial" w:eastAsia="Times New Roman" w:hAnsi="Arial" w:cs="Arial"/>
          <w:color w:val="333333"/>
          <w:sz w:val="20"/>
          <w:szCs w:val="20"/>
        </w:rPr>
      </w:pPr>
      <w:r w:rsidRPr="00760827">
        <w:rPr>
          <w:rFonts w:ascii="Arial" w:eastAsia="Times New Roman" w:hAnsi="Arial" w:cs="Arial"/>
          <w:color w:val="333333"/>
          <w:sz w:val="20"/>
          <w:szCs w:val="20"/>
        </w:rPr>
        <w:t>The Ministry of Transport and Infrastructure (</w:t>
      </w:r>
      <w:proofErr w:type="spellStart"/>
      <w:r w:rsidRPr="00760827">
        <w:rPr>
          <w:rFonts w:ascii="Arial" w:eastAsia="Times New Roman" w:hAnsi="Arial" w:cs="Arial"/>
          <w:color w:val="333333"/>
          <w:sz w:val="20"/>
          <w:szCs w:val="20"/>
        </w:rPr>
        <w:t>MoTI</w:t>
      </w:r>
      <w:proofErr w:type="spellEnd"/>
      <w:r w:rsidRPr="00760827">
        <w:rPr>
          <w:rFonts w:ascii="Arial" w:eastAsia="Times New Roman" w:hAnsi="Arial" w:cs="Arial"/>
          <w:color w:val="333333"/>
          <w:sz w:val="20"/>
          <w:szCs w:val="20"/>
        </w:rPr>
        <w:t xml:space="preserve">) of the Republic of </w:t>
      </w:r>
      <w:proofErr w:type="spellStart"/>
      <w:r w:rsidRPr="00760827">
        <w:rPr>
          <w:rFonts w:ascii="Arial" w:eastAsia="Times New Roman" w:hAnsi="Arial" w:cs="Arial"/>
          <w:color w:val="333333"/>
          <w:sz w:val="20"/>
          <w:szCs w:val="20"/>
        </w:rPr>
        <w:t>Türkiye</w:t>
      </w:r>
      <w:proofErr w:type="spellEnd"/>
      <w:r w:rsidRPr="00760827">
        <w:rPr>
          <w:rFonts w:ascii="Arial" w:eastAsia="Times New Roman" w:hAnsi="Arial" w:cs="Arial"/>
          <w:color w:val="333333"/>
          <w:sz w:val="20"/>
          <w:szCs w:val="20"/>
        </w:rPr>
        <w:t xml:space="preserve"> has received financing from the World Bank toward the cost of the Rail Logistics Improvement Project, and intends to apply part of the proceeds for consulting services.</w:t>
      </w:r>
    </w:p>
    <w:p w14:paraId="015691CC" w14:textId="77777777" w:rsidR="00760827" w:rsidRPr="00760827" w:rsidRDefault="00760827" w:rsidP="00CB38E0">
      <w:pPr>
        <w:shd w:val="clear" w:color="auto" w:fill="FFFFFF"/>
        <w:spacing w:after="150" w:line="240" w:lineRule="auto"/>
        <w:jc w:val="both"/>
        <w:rPr>
          <w:rFonts w:ascii="Arial" w:eastAsia="Times New Roman" w:hAnsi="Arial" w:cs="Arial"/>
          <w:color w:val="333333"/>
          <w:sz w:val="20"/>
          <w:szCs w:val="20"/>
        </w:rPr>
      </w:pPr>
      <w:r w:rsidRPr="00760827">
        <w:rPr>
          <w:rFonts w:ascii="Arial" w:eastAsia="Times New Roman" w:hAnsi="Arial" w:cs="Arial"/>
          <w:color w:val="333333"/>
          <w:sz w:val="20"/>
          <w:szCs w:val="20"/>
        </w:rPr>
        <w:t xml:space="preserve">The </w:t>
      </w:r>
      <w:proofErr w:type="spellStart"/>
      <w:r w:rsidRPr="00760827">
        <w:rPr>
          <w:rFonts w:ascii="Arial" w:eastAsia="Times New Roman" w:hAnsi="Arial" w:cs="Arial"/>
          <w:color w:val="333333"/>
          <w:sz w:val="20"/>
          <w:szCs w:val="20"/>
        </w:rPr>
        <w:t>MoTI’s</w:t>
      </w:r>
      <w:proofErr w:type="spellEnd"/>
      <w:r w:rsidRPr="00760827">
        <w:rPr>
          <w:rFonts w:ascii="Arial" w:eastAsia="Times New Roman" w:hAnsi="Arial" w:cs="Arial"/>
          <w:color w:val="333333"/>
          <w:sz w:val="20"/>
          <w:szCs w:val="20"/>
        </w:rPr>
        <w:t xml:space="preserve"> Directorate-General of Infrastructure Investments (DGII) now invites eligible individual consultants (“Consultants”) to indicate their interest in providing the Services described in the related Terms of Reference. Detailed Terms of Reference (TOR) for the assignment and the qualification criteria can be found at the following web page address:  </w:t>
      </w:r>
    </w:p>
    <w:p w14:paraId="092A0CAC" w14:textId="77777777" w:rsidR="00760827" w:rsidRPr="00760827" w:rsidRDefault="00760827" w:rsidP="00CB38E0">
      <w:pPr>
        <w:shd w:val="clear" w:color="auto" w:fill="FFFFFF"/>
        <w:spacing w:after="150" w:line="240" w:lineRule="auto"/>
        <w:jc w:val="both"/>
        <w:rPr>
          <w:rFonts w:ascii="Arial" w:eastAsia="Times New Roman" w:hAnsi="Arial" w:cs="Arial"/>
          <w:color w:val="333333"/>
          <w:sz w:val="20"/>
          <w:szCs w:val="20"/>
        </w:rPr>
      </w:pPr>
      <w:r w:rsidRPr="00760827">
        <w:rPr>
          <w:rFonts w:ascii="Arial" w:eastAsia="Times New Roman" w:hAnsi="Arial" w:cs="Arial"/>
          <w:color w:val="333333"/>
          <w:sz w:val="20"/>
          <w:szCs w:val="20"/>
        </w:rPr>
        <w:t>https://aygm.uab.gov.tr/ihaleler</w:t>
      </w:r>
    </w:p>
    <w:p w14:paraId="5EE45155" w14:textId="258C4B52" w:rsidR="00760827" w:rsidRPr="00760827" w:rsidRDefault="00760827" w:rsidP="00CB38E0">
      <w:pPr>
        <w:shd w:val="clear" w:color="auto" w:fill="FFFFFF"/>
        <w:spacing w:after="150" w:line="240" w:lineRule="auto"/>
        <w:jc w:val="both"/>
        <w:rPr>
          <w:rFonts w:ascii="Arial" w:eastAsia="Times New Roman" w:hAnsi="Arial" w:cs="Arial"/>
          <w:color w:val="333333"/>
          <w:sz w:val="20"/>
          <w:szCs w:val="20"/>
        </w:rPr>
      </w:pPr>
      <w:r w:rsidRPr="00760827">
        <w:rPr>
          <w:rFonts w:ascii="Arial" w:eastAsia="Times New Roman" w:hAnsi="Arial" w:cs="Arial"/>
          <w:color w:val="333333"/>
          <w:sz w:val="20"/>
          <w:szCs w:val="20"/>
        </w:rPr>
        <w:t xml:space="preserve">The position will be </w:t>
      </w:r>
      <w:r w:rsidR="00F15410">
        <w:rPr>
          <w:rFonts w:ascii="Arial" w:eastAsia="Times New Roman" w:hAnsi="Arial" w:cs="Arial"/>
          <w:color w:val="333333"/>
          <w:sz w:val="20"/>
          <w:szCs w:val="20"/>
        </w:rPr>
        <w:t xml:space="preserve">full time and </w:t>
      </w:r>
      <w:r w:rsidRPr="00760827">
        <w:rPr>
          <w:rFonts w:ascii="Arial" w:eastAsia="Times New Roman" w:hAnsi="Arial" w:cs="Arial"/>
          <w:color w:val="333333"/>
          <w:sz w:val="20"/>
          <w:szCs w:val="20"/>
        </w:rPr>
        <w:t xml:space="preserve">based in Ankara. The contract will be signed between the General Directorate of Infrastructure Investments of </w:t>
      </w:r>
      <w:proofErr w:type="spellStart"/>
      <w:r w:rsidRPr="00760827">
        <w:rPr>
          <w:rFonts w:ascii="Arial" w:eastAsia="Times New Roman" w:hAnsi="Arial" w:cs="Arial"/>
          <w:color w:val="333333"/>
          <w:sz w:val="20"/>
          <w:szCs w:val="20"/>
        </w:rPr>
        <w:t>MoTI</w:t>
      </w:r>
      <w:proofErr w:type="spellEnd"/>
      <w:r w:rsidRPr="00760827">
        <w:rPr>
          <w:rFonts w:ascii="Arial" w:eastAsia="Times New Roman" w:hAnsi="Arial" w:cs="Arial"/>
          <w:color w:val="333333"/>
          <w:sz w:val="20"/>
          <w:szCs w:val="20"/>
        </w:rPr>
        <w:t xml:space="preserve"> and the consultant.</w:t>
      </w:r>
    </w:p>
    <w:p w14:paraId="40247761" w14:textId="77777777" w:rsidR="00760827" w:rsidRPr="00760827" w:rsidRDefault="00760827" w:rsidP="00CB38E0">
      <w:pPr>
        <w:shd w:val="clear" w:color="auto" w:fill="FFFFFF"/>
        <w:spacing w:after="150" w:line="240" w:lineRule="auto"/>
        <w:jc w:val="both"/>
        <w:rPr>
          <w:rFonts w:ascii="Arial" w:eastAsia="Times New Roman" w:hAnsi="Arial" w:cs="Arial"/>
          <w:b/>
          <w:color w:val="333333"/>
          <w:sz w:val="20"/>
          <w:szCs w:val="20"/>
        </w:rPr>
      </w:pPr>
      <w:r w:rsidRPr="00760827">
        <w:rPr>
          <w:rFonts w:ascii="Arial" w:eastAsia="Times New Roman" w:hAnsi="Arial" w:cs="Arial"/>
          <w:b/>
          <w:color w:val="333333"/>
          <w:sz w:val="20"/>
          <w:szCs w:val="20"/>
        </w:rPr>
        <w:t>Hiring Methodology</w:t>
      </w:r>
    </w:p>
    <w:p w14:paraId="13A1D46D" w14:textId="06F2FC0C" w:rsidR="00760827" w:rsidRPr="00760827" w:rsidRDefault="00760827" w:rsidP="00CB38E0">
      <w:pPr>
        <w:shd w:val="clear" w:color="auto" w:fill="FFFFFF"/>
        <w:spacing w:after="150" w:line="240" w:lineRule="auto"/>
        <w:jc w:val="both"/>
        <w:rPr>
          <w:rFonts w:ascii="Arial" w:eastAsia="Times New Roman" w:hAnsi="Arial" w:cs="Arial"/>
          <w:color w:val="333333"/>
          <w:sz w:val="20"/>
          <w:szCs w:val="20"/>
        </w:rPr>
      </w:pPr>
      <w:r w:rsidRPr="00760827">
        <w:rPr>
          <w:rFonts w:ascii="Arial" w:eastAsia="Times New Roman" w:hAnsi="Arial" w:cs="Arial"/>
          <w:color w:val="333333"/>
          <w:sz w:val="20"/>
          <w:szCs w:val="20"/>
        </w:rPr>
        <w:t>The Consultant will be selected in accordance with the World Bank's "Procurement Regulations for IPF Borrowers (</w:t>
      </w:r>
      <w:r w:rsidR="00F15410">
        <w:rPr>
          <w:rFonts w:ascii="Arial" w:eastAsia="Times New Roman" w:hAnsi="Arial" w:cs="Arial"/>
          <w:color w:val="333333"/>
          <w:sz w:val="20"/>
          <w:szCs w:val="20"/>
        </w:rPr>
        <w:t>August</w:t>
      </w:r>
      <w:r w:rsidRPr="00760827">
        <w:rPr>
          <w:rFonts w:ascii="Arial" w:eastAsia="Times New Roman" w:hAnsi="Arial" w:cs="Arial"/>
          <w:color w:val="333333"/>
          <w:sz w:val="20"/>
          <w:szCs w:val="20"/>
        </w:rPr>
        <w:t xml:space="preserve"> 20</w:t>
      </w:r>
      <w:r w:rsidR="00F15410">
        <w:rPr>
          <w:rFonts w:ascii="Arial" w:eastAsia="Times New Roman" w:hAnsi="Arial" w:cs="Arial"/>
          <w:color w:val="333333"/>
          <w:sz w:val="20"/>
          <w:szCs w:val="20"/>
        </w:rPr>
        <w:t>18</w:t>
      </w:r>
      <w:r w:rsidRPr="00760827">
        <w:rPr>
          <w:rFonts w:ascii="Arial" w:eastAsia="Times New Roman" w:hAnsi="Arial" w:cs="Arial"/>
          <w:color w:val="333333"/>
          <w:sz w:val="20"/>
          <w:szCs w:val="20"/>
        </w:rPr>
        <w:t>)” (“Procurement Regulations”). Interested Consultants are advised to review paragraphs 3.14, 3.16, and 3.17 of the World Bank's Procurement Regulations, which outline the World Bank's policy on conflicts of interest.</w:t>
      </w:r>
    </w:p>
    <w:p w14:paraId="564883C2" w14:textId="77777777" w:rsidR="00760827" w:rsidRPr="00760827" w:rsidRDefault="00760827" w:rsidP="00760827">
      <w:pPr>
        <w:shd w:val="clear" w:color="auto" w:fill="FFFFFF"/>
        <w:spacing w:after="150" w:line="240" w:lineRule="auto"/>
        <w:rPr>
          <w:rFonts w:ascii="Arial" w:eastAsia="Times New Roman" w:hAnsi="Arial" w:cs="Arial"/>
          <w:b/>
          <w:color w:val="333333"/>
          <w:sz w:val="20"/>
          <w:szCs w:val="20"/>
        </w:rPr>
      </w:pPr>
      <w:r w:rsidRPr="00760827">
        <w:rPr>
          <w:rFonts w:ascii="Arial" w:eastAsia="Times New Roman" w:hAnsi="Arial" w:cs="Arial"/>
          <w:b/>
          <w:color w:val="333333"/>
          <w:sz w:val="20"/>
          <w:szCs w:val="20"/>
        </w:rPr>
        <w:t>Application Process</w:t>
      </w:r>
    </w:p>
    <w:p w14:paraId="26E38869" w14:textId="376003FB" w:rsidR="00580818" w:rsidRPr="00580818" w:rsidRDefault="00760827" w:rsidP="00CB38E0">
      <w:pPr>
        <w:shd w:val="clear" w:color="auto" w:fill="FFFFFF"/>
        <w:spacing w:after="150" w:line="240" w:lineRule="auto"/>
        <w:jc w:val="both"/>
        <w:rPr>
          <w:rFonts w:ascii="Arial" w:eastAsia="Times New Roman" w:hAnsi="Arial" w:cs="Arial"/>
          <w:color w:val="333333"/>
          <w:sz w:val="20"/>
          <w:szCs w:val="20"/>
        </w:rPr>
      </w:pPr>
      <w:r w:rsidRPr="00760827">
        <w:rPr>
          <w:rFonts w:ascii="Arial" w:eastAsia="Times New Roman" w:hAnsi="Arial" w:cs="Arial"/>
          <w:color w:val="333333"/>
          <w:sz w:val="20"/>
          <w:szCs w:val="20"/>
        </w:rPr>
        <w:t xml:space="preserve">Interested Consultants are invited to submit information demonstrating their relevant qualifications and experience to perform the Services, using the attached template.  Expressions of interest (CVs) in English and Turkish together with one-page application letter must be delivered to the address below in person or by e-mail, indicating the title and the reference code for the applied position in the subject line. Applications must be submitted by </w:t>
      </w:r>
      <w:r w:rsidRPr="00CB38E0">
        <w:rPr>
          <w:rFonts w:ascii="Arial" w:eastAsia="Times New Roman" w:hAnsi="Arial" w:cs="Arial"/>
          <w:b/>
          <w:bCs/>
          <w:color w:val="333333"/>
          <w:sz w:val="20"/>
          <w:szCs w:val="20"/>
        </w:rPr>
        <w:t>5:00 p.m.</w:t>
      </w:r>
      <w:r>
        <w:rPr>
          <w:rFonts w:ascii="Arial" w:eastAsia="Times New Roman" w:hAnsi="Arial" w:cs="Arial"/>
          <w:color w:val="333333"/>
          <w:sz w:val="20"/>
          <w:szCs w:val="20"/>
        </w:rPr>
        <w:t xml:space="preserve"> (Ankara Time) on </w:t>
      </w:r>
      <w:r w:rsidR="00CB38E0" w:rsidRPr="00CB38E0">
        <w:rPr>
          <w:rFonts w:ascii="Arial" w:eastAsia="Times New Roman" w:hAnsi="Arial" w:cs="Arial"/>
          <w:b/>
          <w:bCs/>
          <w:color w:val="333333"/>
          <w:sz w:val="20"/>
          <w:szCs w:val="20"/>
        </w:rPr>
        <w:t>Ju</w:t>
      </w:r>
      <w:r w:rsidR="00593BC3">
        <w:rPr>
          <w:rFonts w:ascii="Arial" w:eastAsia="Times New Roman" w:hAnsi="Arial" w:cs="Arial"/>
          <w:b/>
          <w:bCs/>
          <w:color w:val="333333"/>
          <w:sz w:val="20"/>
          <w:szCs w:val="20"/>
        </w:rPr>
        <w:t>ly</w:t>
      </w:r>
      <w:r w:rsidRPr="00CB38E0">
        <w:rPr>
          <w:rFonts w:ascii="Arial" w:eastAsia="Times New Roman" w:hAnsi="Arial" w:cs="Arial"/>
          <w:b/>
          <w:bCs/>
          <w:color w:val="333333"/>
          <w:sz w:val="20"/>
          <w:szCs w:val="20"/>
        </w:rPr>
        <w:t xml:space="preserve"> </w:t>
      </w:r>
      <w:r w:rsidR="00593BC3">
        <w:rPr>
          <w:rFonts w:ascii="Arial" w:eastAsia="Times New Roman" w:hAnsi="Arial" w:cs="Arial"/>
          <w:b/>
          <w:bCs/>
          <w:color w:val="333333"/>
          <w:sz w:val="20"/>
          <w:szCs w:val="20"/>
        </w:rPr>
        <w:t>1</w:t>
      </w:r>
      <w:r w:rsidRPr="00CB38E0">
        <w:rPr>
          <w:rFonts w:ascii="Arial" w:eastAsia="Times New Roman" w:hAnsi="Arial" w:cs="Arial"/>
          <w:b/>
          <w:bCs/>
          <w:color w:val="333333"/>
          <w:sz w:val="20"/>
          <w:szCs w:val="20"/>
        </w:rPr>
        <w:t>, 202</w:t>
      </w:r>
      <w:r w:rsidR="00CB38E0" w:rsidRPr="00CB38E0">
        <w:rPr>
          <w:rFonts w:ascii="Arial" w:eastAsia="Times New Roman" w:hAnsi="Arial" w:cs="Arial"/>
          <w:b/>
          <w:bCs/>
          <w:color w:val="333333"/>
          <w:sz w:val="20"/>
          <w:szCs w:val="20"/>
        </w:rPr>
        <w:t>6</w:t>
      </w:r>
      <w:r w:rsidRPr="00760827">
        <w:rPr>
          <w:rFonts w:ascii="Arial" w:eastAsia="Times New Roman" w:hAnsi="Arial" w:cs="Arial"/>
          <w:color w:val="333333"/>
          <w:sz w:val="20"/>
          <w:szCs w:val="20"/>
        </w:rPr>
        <w:t xml:space="preserve"> at the latest. Further information can be obtained at the address/contact information below during office hours 09:00 am to 17:00 hours (</w:t>
      </w:r>
      <w:r w:rsidR="00F15410">
        <w:rPr>
          <w:rFonts w:ascii="Arial" w:eastAsia="Times New Roman" w:hAnsi="Arial" w:cs="Arial"/>
          <w:color w:val="333333"/>
          <w:sz w:val="20"/>
          <w:szCs w:val="20"/>
        </w:rPr>
        <w:t>Ankara</w:t>
      </w:r>
      <w:r w:rsidRPr="00760827">
        <w:rPr>
          <w:rFonts w:ascii="Arial" w:eastAsia="Times New Roman" w:hAnsi="Arial" w:cs="Arial"/>
          <w:color w:val="333333"/>
          <w:sz w:val="20"/>
          <w:szCs w:val="20"/>
        </w:rPr>
        <w:t xml:space="preserve"> time) in the workdays.</w:t>
      </w:r>
    </w:p>
    <w:p w14:paraId="467B3175" w14:textId="77777777" w:rsidR="00E74209" w:rsidRDefault="00E74209" w:rsidP="00580818">
      <w:pPr>
        <w:shd w:val="clear" w:color="auto" w:fill="FFFFFF"/>
        <w:spacing w:after="150" w:line="240" w:lineRule="auto"/>
        <w:rPr>
          <w:rFonts w:ascii="Arial" w:eastAsia="Times New Roman" w:hAnsi="Arial" w:cs="Arial"/>
          <w:color w:val="333333"/>
          <w:sz w:val="20"/>
          <w:szCs w:val="20"/>
        </w:rPr>
      </w:pPr>
    </w:p>
    <w:p w14:paraId="2BACE1A8" w14:textId="65108996" w:rsidR="00580818" w:rsidRPr="00580818" w:rsidRDefault="00580818" w:rsidP="00E74209">
      <w:pPr>
        <w:shd w:val="clear" w:color="auto" w:fill="FFFFFF"/>
        <w:spacing w:after="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 xml:space="preserve">Ministry of Transport and </w:t>
      </w:r>
      <w:r w:rsidR="00732824" w:rsidRPr="00580818">
        <w:rPr>
          <w:rFonts w:ascii="Arial" w:eastAsia="Times New Roman" w:hAnsi="Arial" w:cs="Arial"/>
          <w:color w:val="333333"/>
          <w:sz w:val="20"/>
          <w:szCs w:val="20"/>
        </w:rPr>
        <w:t>Infrastructure</w:t>
      </w:r>
    </w:p>
    <w:p w14:paraId="2259ADB2" w14:textId="3D711AAE" w:rsidR="00580818" w:rsidRPr="00580818" w:rsidRDefault="00580818" w:rsidP="00E74209">
      <w:pPr>
        <w:shd w:val="clear" w:color="auto" w:fill="FFFFFF"/>
        <w:spacing w:after="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 xml:space="preserve">General Directorate of Infrastructure </w:t>
      </w:r>
      <w:r w:rsidR="00732824" w:rsidRPr="00580818">
        <w:rPr>
          <w:rFonts w:ascii="Arial" w:eastAsia="Times New Roman" w:hAnsi="Arial" w:cs="Arial"/>
          <w:color w:val="333333"/>
          <w:sz w:val="20"/>
          <w:szCs w:val="20"/>
        </w:rPr>
        <w:t>Investments</w:t>
      </w:r>
    </w:p>
    <w:p w14:paraId="656950F7" w14:textId="02B92999" w:rsidR="00580818" w:rsidRDefault="00580818" w:rsidP="00E74209">
      <w:pPr>
        <w:shd w:val="clear" w:color="auto" w:fill="FFFFFF"/>
        <w:spacing w:after="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Department of Railway Construction</w:t>
      </w:r>
    </w:p>
    <w:p w14:paraId="147D8948" w14:textId="77777777" w:rsidR="00E74209" w:rsidRPr="00580818" w:rsidRDefault="00E74209" w:rsidP="00E74209">
      <w:pPr>
        <w:shd w:val="clear" w:color="auto" w:fill="FFFFFF"/>
        <w:spacing w:after="0" w:line="240" w:lineRule="auto"/>
        <w:rPr>
          <w:rFonts w:ascii="Arial" w:eastAsia="Times New Roman" w:hAnsi="Arial" w:cs="Arial"/>
          <w:color w:val="333333"/>
          <w:sz w:val="20"/>
          <w:szCs w:val="20"/>
        </w:rPr>
      </w:pPr>
    </w:p>
    <w:p w14:paraId="145402A1" w14:textId="63F0B9BD" w:rsidR="00580818" w:rsidRPr="00580818" w:rsidRDefault="00580818" w:rsidP="00E74209">
      <w:pPr>
        <w:shd w:val="clear" w:color="auto" w:fill="FFFFFF"/>
        <w:spacing w:after="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 xml:space="preserve">Attn: </w:t>
      </w:r>
      <w:r w:rsidR="009B73E5">
        <w:rPr>
          <w:rFonts w:ascii="Arial" w:eastAsia="Times New Roman" w:hAnsi="Arial" w:cs="Arial"/>
          <w:color w:val="333333"/>
          <w:sz w:val="20"/>
          <w:szCs w:val="20"/>
        </w:rPr>
        <w:t>İrfan Kurnaz</w:t>
      </w:r>
      <w:r w:rsidRPr="00580818">
        <w:rPr>
          <w:rFonts w:ascii="Arial" w:eastAsia="Times New Roman" w:hAnsi="Arial" w:cs="Arial"/>
          <w:color w:val="333333"/>
          <w:sz w:val="20"/>
          <w:szCs w:val="20"/>
        </w:rPr>
        <w:t xml:space="preserve"> </w:t>
      </w:r>
      <w:r w:rsidR="009B73E5">
        <w:rPr>
          <w:rFonts w:ascii="Arial" w:eastAsia="Times New Roman" w:hAnsi="Arial" w:cs="Arial"/>
          <w:color w:val="333333"/>
          <w:sz w:val="20"/>
          <w:szCs w:val="20"/>
        </w:rPr>
        <w:t>–</w:t>
      </w:r>
      <w:r w:rsidRPr="00580818">
        <w:rPr>
          <w:rFonts w:ascii="Arial" w:eastAsia="Times New Roman" w:hAnsi="Arial" w:cs="Arial"/>
          <w:color w:val="333333"/>
          <w:sz w:val="20"/>
          <w:szCs w:val="20"/>
        </w:rPr>
        <w:t xml:space="preserve"> </w:t>
      </w:r>
      <w:r w:rsidR="009B73E5">
        <w:rPr>
          <w:rFonts w:ascii="Arial" w:eastAsia="Times New Roman" w:hAnsi="Arial" w:cs="Arial"/>
          <w:color w:val="333333"/>
          <w:sz w:val="20"/>
          <w:szCs w:val="20"/>
        </w:rPr>
        <w:t>Unit Manager</w:t>
      </w:r>
    </w:p>
    <w:p w14:paraId="75F5875E" w14:textId="77777777" w:rsidR="00580818" w:rsidRPr="00580818" w:rsidRDefault="00580818" w:rsidP="00E74209">
      <w:pPr>
        <w:shd w:val="clear" w:color="auto" w:fill="FFFFFF"/>
        <w:spacing w:after="0" w:line="240" w:lineRule="auto"/>
        <w:rPr>
          <w:rFonts w:ascii="Arial" w:eastAsia="Times New Roman" w:hAnsi="Arial" w:cs="Arial"/>
          <w:color w:val="333333"/>
          <w:sz w:val="20"/>
          <w:szCs w:val="20"/>
        </w:rPr>
      </w:pPr>
      <w:proofErr w:type="spellStart"/>
      <w:r w:rsidRPr="00580818">
        <w:rPr>
          <w:rFonts w:ascii="Arial" w:eastAsia="Times New Roman" w:hAnsi="Arial" w:cs="Arial"/>
          <w:color w:val="333333"/>
          <w:sz w:val="20"/>
          <w:szCs w:val="20"/>
        </w:rPr>
        <w:t>Hakkı</w:t>
      </w:r>
      <w:proofErr w:type="spellEnd"/>
      <w:r w:rsidRPr="00580818">
        <w:rPr>
          <w:rFonts w:ascii="Arial" w:eastAsia="Times New Roman" w:hAnsi="Arial" w:cs="Arial"/>
          <w:color w:val="333333"/>
          <w:sz w:val="20"/>
          <w:szCs w:val="20"/>
        </w:rPr>
        <w:t xml:space="preserve"> </w:t>
      </w:r>
      <w:proofErr w:type="spellStart"/>
      <w:r w:rsidRPr="00580818">
        <w:rPr>
          <w:rFonts w:ascii="Arial" w:eastAsia="Times New Roman" w:hAnsi="Arial" w:cs="Arial"/>
          <w:color w:val="333333"/>
          <w:sz w:val="20"/>
          <w:szCs w:val="20"/>
        </w:rPr>
        <w:t>Turayliç</w:t>
      </w:r>
      <w:proofErr w:type="spellEnd"/>
      <w:r w:rsidRPr="00580818">
        <w:rPr>
          <w:rFonts w:ascii="Arial" w:eastAsia="Times New Roman" w:hAnsi="Arial" w:cs="Arial"/>
          <w:color w:val="333333"/>
          <w:sz w:val="20"/>
          <w:szCs w:val="20"/>
        </w:rPr>
        <w:t xml:space="preserve"> </w:t>
      </w:r>
      <w:proofErr w:type="spellStart"/>
      <w:r w:rsidRPr="00580818">
        <w:rPr>
          <w:rFonts w:ascii="Arial" w:eastAsia="Times New Roman" w:hAnsi="Arial" w:cs="Arial"/>
          <w:color w:val="333333"/>
          <w:sz w:val="20"/>
          <w:szCs w:val="20"/>
        </w:rPr>
        <w:t>Caddesi</w:t>
      </w:r>
      <w:proofErr w:type="spellEnd"/>
      <w:r w:rsidRPr="00580818">
        <w:rPr>
          <w:rFonts w:ascii="Arial" w:eastAsia="Times New Roman" w:hAnsi="Arial" w:cs="Arial"/>
          <w:color w:val="333333"/>
          <w:sz w:val="20"/>
          <w:szCs w:val="20"/>
        </w:rPr>
        <w:t xml:space="preserve"> No:5, </w:t>
      </w:r>
      <w:proofErr w:type="spellStart"/>
      <w:r w:rsidRPr="00580818">
        <w:rPr>
          <w:rFonts w:ascii="Arial" w:eastAsia="Times New Roman" w:hAnsi="Arial" w:cs="Arial"/>
          <w:color w:val="333333"/>
          <w:sz w:val="20"/>
          <w:szCs w:val="20"/>
        </w:rPr>
        <w:t>Emek</w:t>
      </w:r>
      <w:proofErr w:type="spellEnd"/>
    </w:p>
    <w:p w14:paraId="675719C8" w14:textId="1AF50BB2" w:rsidR="00580818" w:rsidRPr="00580818" w:rsidRDefault="00580818" w:rsidP="00E74209">
      <w:pPr>
        <w:shd w:val="clear" w:color="auto" w:fill="FFFFFF"/>
        <w:spacing w:after="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06500, Ankara, T</w:t>
      </w:r>
      <w:r w:rsidR="00CB38E0">
        <w:rPr>
          <w:rFonts w:ascii="Arial" w:eastAsia="Times New Roman" w:hAnsi="Arial" w:cs="Arial"/>
          <w:color w:val="333333"/>
          <w:sz w:val="20"/>
          <w:szCs w:val="20"/>
        </w:rPr>
        <w:t>ÜRKİYE</w:t>
      </w:r>
    </w:p>
    <w:p w14:paraId="2CC5D7CE" w14:textId="77777777" w:rsidR="008A70AB" w:rsidRPr="008A70AB" w:rsidRDefault="008A70AB" w:rsidP="008A70AB">
      <w:pPr>
        <w:shd w:val="clear" w:color="auto" w:fill="FFFFFF"/>
        <w:spacing w:after="0" w:line="240" w:lineRule="auto"/>
        <w:rPr>
          <w:rFonts w:ascii="Arial" w:eastAsia="Times New Roman" w:hAnsi="Arial" w:cs="Arial"/>
          <w:iCs/>
          <w:color w:val="333333"/>
          <w:sz w:val="20"/>
          <w:szCs w:val="20"/>
        </w:rPr>
      </w:pPr>
      <w:r w:rsidRPr="008A70AB">
        <w:rPr>
          <w:rFonts w:ascii="Arial" w:eastAsia="Times New Roman" w:hAnsi="Arial" w:cs="Arial"/>
          <w:iCs/>
          <w:color w:val="333333"/>
          <w:sz w:val="20"/>
          <w:szCs w:val="20"/>
        </w:rPr>
        <w:t>Tel: +90 312 203 15 82</w:t>
      </w:r>
    </w:p>
    <w:p w14:paraId="65A06F84" w14:textId="42BC77D2" w:rsidR="00A24F24" w:rsidRPr="00580818" w:rsidRDefault="00580818" w:rsidP="00E74209">
      <w:pPr>
        <w:shd w:val="clear" w:color="auto" w:fill="FFFFFF"/>
        <w:spacing w:after="0" w:line="240" w:lineRule="auto"/>
        <w:rPr>
          <w:rFonts w:ascii="Arial" w:eastAsia="Times New Roman" w:hAnsi="Arial" w:cs="Arial"/>
          <w:color w:val="333333"/>
          <w:sz w:val="20"/>
          <w:szCs w:val="20"/>
        </w:rPr>
      </w:pPr>
      <w:r w:rsidRPr="00580818">
        <w:rPr>
          <w:rFonts w:ascii="Arial" w:eastAsia="Times New Roman" w:hAnsi="Arial" w:cs="Arial"/>
          <w:color w:val="333333"/>
          <w:sz w:val="20"/>
          <w:szCs w:val="20"/>
        </w:rPr>
        <w:t>E-mail: irfan.kurnaz@uab.gov.tr</w:t>
      </w:r>
    </w:p>
    <w:sectPr w:rsidR="00A24F24" w:rsidRPr="005808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9831" w14:textId="77777777" w:rsidR="00565264" w:rsidRDefault="00565264" w:rsidP="00580818">
      <w:pPr>
        <w:spacing w:after="0" w:line="240" w:lineRule="auto"/>
      </w:pPr>
      <w:r>
        <w:separator/>
      </w:r>
    </w:p>
  </w:endnote>
  <w:endnote w:type="continuationSeparator" w:id="0">
    <w:p w14:paraId="400B3444" w14:textId="77777777" w:rsidR="00565264" w:rsidRDefault="00565264" w:rsidP="0058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A2CA" w14:textId="77777777" w:rsidR="00565264" w:rsidRDefault="00565264" w:rsidP="00580818">
      <w:pPr>
        <w:spacing w:after="0" w:line="240" w:lineRule="auto"/>
      </w:pPr>
      <w:r>
        <w:separator/>
      </w:r>
    </w:p>
  </w:footnote>
  <w:footnote w:type="continuationSeparator" w:id="0">
    <w:p w14:paraId="44EE9C64" w14:textId="77777777" w:rsidR="00565264" w:rsidRDefault="00565264" w:rsidP="00580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78E"/>
    <w:multiLevelType w:val="hybridMultilevel"/>
    <w:tmpl w:val="8E780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5A4589"/>
    <w:multiLevelType w:val="multilevel"/>
    <w:tmpl w:val="A76E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8019D"/>
    <w:multiLevelType w:val="multilevel"/>
    <w:tmpl w:val="4592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5B"/>
    <w:rsid w:val="000148A3"/>
    <w:rsid w:val="00044129"/>
    <w:rsid w:val="00093C86"/>
    <w:rsid w:val="000F5F02"/>
    <w:rsid w:val="0014654E"/>
    <w:rsid w:val="0018722F"/>
    <w:rsid w:val="001E1330"/>
    <w:rsid w:val="002A3AAC"/>
    <w:rsid w:val="002C592E"/>
    <w:rsid w:val="002C78B0"/>
    <w:rsid w:val="002E287F"/>
    <w:rsid w:val="00300AF1"/>
    <w:rsid w:val="00347677"/>
    <w:rsid w:val="00377E39"/>
    <w:rsid w:val="00387FA1"/>
    <w:rsid w:val="003A2F23"/>
    <w:rsid w:val="00400D5D"/>
    <w:rsid w:val="0041775D"/>
    <w:rsid w:val="00494089"/>
    <w:rsid w:val="004C7EFC"/>
    <w:rsid w:val="004F6422"/>
    <w:rsid w:val="0055145A"/>
    <w:rsid w:val="00551A59"/>
    <w:rsid w:val="0056362C"/>
    <w:rsid w:val="00565264"/>
    <w:rsid w:val="00580818"/>
    <w:rsid w:val="00593BC3"/>
    <w:rsid w:val="005A3337"/>
    <w:rsid w:val="005A64B7"/>
    <w:rsid w:val="005F091D"/>
    <w:rsid w:val="006474FB"/>
    <w:rsid w:val="00661B7B"/>
    <w:rsid w:val="00665586"/>
    <w:rsid w:val="00666CD7"/>
    <w:rsid w:val="006E0469"/>
    <w:rsid w:val="006E534F"/>
    <w:rsid w:val="006F01D2"/>
    <w:rsid w:val="00717F72"/>
    <w:rsid w:val="007231BC"/>
    <w:rsid w:val="00732824"/>
    <w:rsid w:val="00760827"/>
    <w:rsid w:val="00794AFC"/>
    <w:rsid w:val="007B59BA"/>
    <w:rsid w:val="007C398A"/>
    <w:rsid w:val="00813662"/>
    <w:rsid w:val="0081409F"/>
    <w:rsid w:val="00814B85"/>
    <w:rsid w:val="008A70AB"/>
    <w:rsid w:val="00906E03"/>
    <w:rsid w:val="00963174"/>
    <w:rsid w:val="00974FEF"/>
    <w:rsid w:val="009A118E"/>
    <w:rsid w:val="009A7810"/>
    <w:rsid w:val="009B73E5"/>
    <w:rsid w:val="009E3A4B"/>
    <w:rsid w:val="009F4CF0"/>
    <w:rsid w:val="00A24F24"/>
    <w:rsid w:val="00A56E00"/>
    <w:rsid w:val="00A72401"/>
    <w:rsid w:val="00B82D35"/>
    <w:rsid w:val="00BA1740"/>
    <w:rsid w:val="00BA6306"/>
    <w:rsid w:val="00BC09E1"/>
    <w:rsid w:val="00BD52F9"/>
    <w:rsid w:val="00BE1C5F"/>
    <w:rsid w:val="00BF6667"/>
    <w:rsid w:val="00C333A3"/>
    <w:rsid w:val="00C450F7"/>
    <w:rsid w:val="00CB38E0"/>
    <w:rsid w:val="00CC6A53"/>
    <w:rsid w:val="00D3791A"/>
    <w:rsid w:val="00D45705"/>
    <w:rsid w:val="00D629BA"/>
    <w:rsid w:val="00DC73D5"/>
    <w:rsid w:val="00DC7424"/>
    <w:rsid w:val="00E257C1"/>
    <w:rsid w:val="00E25E5B"/>
    <w:rsid w:val="00E74209"/>
    <w:rsid w:val="00E77929"/>
    <w:rsid w:val="00E809CD"/>
    <w:rsid w:val="00EA0F20"/>
    <w:rsid w:val="00EB4379"/>
    <w:rsid w:val="00ED69CE"/>
    <w:rsid w:val="00F07351"/>
    <w:rsid w:val="00F15410"/>
    <w:rsid w:val="00F4214B"/>
    <w:rsid w:val="00F51926"/>
    <w:rsid w:val="00F90D2D"/>
    <w:rsid w:val="00FC4E1E"/>
    <w:rsid w:val="00FE30C5"/>
    <w:rsid w:val="00FE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2D3"/>
  <w15:chartTrackingRefBased/>
  <w15:docId w15:val="{39916D70-05F3-4598-A765-6029A3D9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081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80818"/>
    <w:rPr>
      <w:b/>
      <w:bCs/>
    </w:rPr>
  </w:style>
  <w:style w:type="paragraph" w:styleId="ListeParagraf">
    <w:name w:val="List Paragraph"/>
    <w:basedOn w:val="Normal"/>
    <w:uiPriority w:val="34"/>
    <w:qFormat/>
    <w:rsid w:val="003A2F23"/>
    <w:pPr>
      <w:ind w:left="720"/>
      <w:contextualSpacing/>
    </w:pPr>
  </w:style>
  <w:style w:type="paragraph" w:styleId="BalonMetni">
    <w:name w:val="Balloon Text"/>
    <w:basedOn w:val="Normal"/>
    <w:link w:val="BalonMetniChar"/>
    <w:uiPriority w:val="99"/>
    <w:semiHidden/>
    <w:unhideWhenUsed/>
    <w:rsid w:val="003A2F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2F23"/>
    <w:rPr>
      <w:rFonts w:ascii="Segoe UI" w:hAnsi="Segoe UI" w:cs="Segoe UI"/>
      <w:sz w:val="18"/>
      <w:szCs w:val="18"/>
    </w:rPr>
  </w:style>
  <w:style w:type="character" w:styleId="AklamaBavurusu">
    <w:name w:val="annotation reference"/>
    <w:basedOn w:val="VarsaylanParagrafYazTipi"/>
    <w:uiPriority w:val="99"/>
    <w:semiHidden/>
    <w:unhideWhenUsed/>
    <w:rsid w:val="002A3AAC"/>
    <w:rPr>
      <w:sz w:val="16"/>
      <w:szCs w:val="16"/>
    </w:rPr>
  </w:style>
  <w:style w:type="paragraph" w:styleId="AklamaMetni">
    <w:name w:val="annotation text"/>
    <w:basedOn w:val="Normal"/>
    <w:link w:val="AklamaMetniChar"/>
    <w:uiPriority w:val="99"/>
    <w:semiHidden/>
    <w:unhideWhenUsed/>
    <w:rsid w:val="002A3A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3AAC"/>
    <w:rPr>
      <w:sz w:val="20"/>
      <w:szCs w:val="20"/>
    </w:rPr>
  </w:style>
  <w:style w:type="paragraph" w:styleId="AklamaKonusu">
    <w:name w:val="annotation subject"/>
    <w:basedOn w:val="AklamaMetni"/>
    <w:next w:val="AklamaMetni"/>
    <w:link w:val="AklamaKonusuChar"/>
    <w:uiPriority w:val="99"/>
    <w:semiHidden/>
    <w:unhideWhenUsed/>
    <w:rsid w:val="002A3AAC"/>
    <w:rPr>
      <w:b/>
      <w:bCs/>
    </w:rPr>
  </w:style>
  <w:style w:type="character" w:customStyle="1" w:styleId="AklamaKonusuChar">
    <w:name w:val="Açıklama Konusu Char"/>
    <w:basedOn w:val="AklamaMetniChar"/>
    <w:link w:val="AklamaKonusu"/>
    <w:uiPriority w:val="99"/>
    <w:semiHidden/>
    <w:rsid w:val="002A3AAC"/>
    <w:rPr>
      <w:b/>
      <w:bCs/>
      <w:sz w:val="20"/>
      <w:szCs w:val="20"/>
    </w:rPr>
  </w:style>
  <w:style w:type="character" w:styleId="Kpr">
    <w:name w:val="Hyperlink"/>
    <w:basedOn w:val="VarsaylanParagrafYazTipi"/>
    <w:uiPriority w:val="99"/>
    <w:unhideWhenUsed/>
    <w:rsid w:val="00E809CD"/>
    <w:rPr>
      <w:color w:val="0563C1" w:themeColor="hyperlink"/>
      <w:u w:val="single"/>
    </w:rPr>
  </w:style>
  <w:style w:type="character" w:customStyle="1" w:styleId="zmlenmeyenBahsetme1">
    <w:name w:val="Çözümlenmeyen Bahsetme1"/>
    <w:basedOn w:val="VarsaylanParagrafYazTipi"/>
    <w:uiPriority w:val="99"/>
    <w:semiHidden/>
    <w:unhideWhenUsed/>
    <w:rsid w:val="00E8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4427">
      <w:bodyDiv w:val="1"/>
      <w:marLeft w:val="0"/>
      <w:marRight w:val="0"/>
      <w:marTop w:val="0"/>
      <w:marBottom w:val="0"/>
      <w:divBdr>
        <w:top w:val="none" w:sz="0" w:space="0" w:color="auto"/>
        <w:left w:val="none" w:sz="0" w:space="0" w:color="auto"/>
        <w:bottom w:val="none" w:sz="0" w:space="0" w:color="auto"/>
        <w:right w:val="none" w:sz="0" w:space="0" w:color="auto"/>
      </w:divBdr>
    </w:div>
    <w:div w:id="926185137">
      <w:bodyDiv w:val="1"/>
      <w:marLeft w:val="0"/>
      <w:marRight w:val="0"/>
      <w:marTop w:val="0"/>
      <w:marBottom w:val="0"/>
      <w:divBdr>
        <w:top w:val="none" w:sz="0" w:space="0" w:color="auto"/>
        <w:left w:val="none" w:sz="0" w:space="0" w:color="auto"/>
        <w:bottom w:val="none" w:sz="0" w:space="0" w:color="auto"/>
        <w:right w:val="none" w:sz="0" w:space="0" w:color="auto"/>
      </w:divBdr>
    </w:div>
    <w:div w:id="1116144774">
      <w:bodyDiv w:val="1"/>
      <w:marLeft w:val="0"/>
      <w:marRight w:val="0"/>
      <w:marTop w:val="0"/>
      <w:marBottom w:val="0"/>
      <w:divBdr>
        <w:top w:val="none" w:sz="0" w:space="0" w:color="auto"/>
        <w:left w:val="none" w:sz="0" w:space="0" w:color="auto"/>
        <w:bottom w:val="none" w:sz="0" w:space="0" w:color="auto"/>
        <w:right w:val="none" w:sz="0" w:space="0" w:color="auto"/>
      </w:divBdr>
    </w:div>
    <w:div w:id="16114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A8866-FB9F-44E9-B76D-270AFA1AD19F}">
  <ds:schemaRefs>
    <ds:schemaRef ds:uri="http://schemas.microsoft.com/sharepoint/v3/contenttype/forms"/>
  </ds:schemaRefs>
</ds:datastoreItem>
</file>

<file path=customXml/itemProps2.xml><?xml version="1.0" encoding="utf-8"?>
<ds:datastoreItem xmlns:ds="http://schemas.openxmlformats.org/officeDocument/2006/customXml" ds:itemID="{CCEB1FEB-4B19-4EE3-8FE5-16A49CD61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8678B-9C3E-4EFA-B2E9-014217B1F9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Taskin</dc:creator>
  <cp:keywords/>
  <dc:description/>
  <cp:lastModifiedBy>Can Çalış</cp:lastModifiedBy>
  <cp:revision>2</cp:revision>
  <dcterms:created xsi:type="dcterms:W3CDTF">2026-06-15T07:28:00Z</dcterms:created>
  <dcterms:modified xsi:type="dcterms:W3CDTF">2026-06-15T07:28:00Z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